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F26" w:rsidRPr="00B8570E" w:rsidRDefault="002C2DD7" w:rsidP="00ED7648">
      <w:pPr>
        <w:spacing w:after="0" w:line="240" w:lineRule="auto"/>
        <w:jc w:val="center"/>
        <w:rPr>
          <w:rFonts w:ascii="Times New Roman" w:hAnsi="Times New Roman" w:cs="Times New Roman"/>
          <w:b/>
          <w:sz w:val="28"/>
          <w:szCs w:val="28"/>
          <w:lang w:val="kk-KZ"/>
        </w:rPr>
      </w:pPr>
      <w:r w:rsidRPr="00B8570E">
        <w:rPr>
          <w:rFonts w:ascii="Times New Roman" w:hAnsi="Times New Roman" w:cs="Times New Roman"/>
          <w:b/>
          <w:sz w:val="28"/>
          <w:szCs w:val="28"/>
          <w:lang w:val="kk-KZ"/>
        </w:rPr>
        <w:t xml:space="preserve">Лекция № 7 </w:t>
      </w:r>
    </w:p>
    <w:p w:rsidR="002C2DD7" w:rsidRPr="00B8570E" w:rsidRDefault="002C2DD7" w:rsidP="00ED7648">
      <w:pPr>
        <w:spacing w:after="0" w:line="240" w:lineRule="auto"/>
        <w:jc w:val="center"/>
        <w:rPr>
          <w:rFonts w:ascii="Times New Roman" w:hAnsi="Times New Roman" w:cs="Times New Roman"/>
          <w:sz w:val="28"/>
          <w:szCs w:val="28"/>
          <w:lang w:val="kk-KZ"/>
        </w:rPr>
      </w:pPr>
      <w:r w:rsidRPr="00B8570E">
        <w:rPr>
          <w:rFonts w:ascii="Times New Roman" w:hAnsi="Times New Roman" w:cs="Times New Roman"/>
          <w:b/>
          <w:sz w:val="28"/>
          <w:szCs w:val="28"/>
          <w:lang w:val="kk-KZ"/>
        </w:rPr>
        <w:t>Тақырып: Оптикалық теодолиттің құрылысы туралы жалпы түсінік</w:t>
      </w:r>
      <w:r w:rsidRPr="00B8570E">
        <w:rPr>
          <w:rFonts w:ascii="Times New Roman" w:hAnsi="Times New Roman" w:cs="Times New Roman"/>
          <w:sz w:val="28"/>
          <w:szCs w:val="28"/>
          <w:lang w:val="kk-KZ"/>
        </w:rPr>
        <w:t xml:space="preserve">. </w:t>
      </w:r>
    </w:p>
    <w:p w:rsidR="002C2DD7" w:rsidRPr="00B8570E" w:rsidRDefault="002C2DD7" w:rsidP="00ED7648">
      <w:pPr>
        <w:spacing w:after="0" w:line="240" w:lineRule="auto"/>
        <w:jc w:val="both"/>
        <w:rPr>
          <w:rFonts w:ascii="Times New Roman" w:hAnsi="Times New Roman" w:cs="Times New Roman"/>
          <w:i/>
          <w:sz w:val="28"/>
          <w:szCs w:val="28"/>
          <w:lang w:val="kk-KZ"/>
        </w:rPr>
      </w:pPr>
      <w:r w:rsidRPr="00B8570E">
        <w:rPr>
          <w:rFonts w:ascii="Times New Roman" w:hAnsi="Times New Roman" w:cs="Times New Roman"/>
          <w:i/>
          <w:sz w:val="28"/>
          <w:szCs w:val="28"/>
          <w:lang w:val="kk-KZ"/>
        </w:rPr>
        <w:t xml:space="preserve">Лекция жоспары: </w:t>
      </w:r>
    </w:p>
    <w:p w:rsidR="002C2DD7" w:rsidRPr="00B8570E" w:rsidRDefault="002C2DD7" w:rsidP="00ED7648">
      <w:pPr>
        <w:spacing w:after="0" w:line="240" w:lineRule="auto"/>
        <w:jc w:val="both"/>
        <w:rPr>
          <w:rFonts w:ascii="Times New Roman" w:hAnsi="Times New Roman" w:cs="Times New Roman"/>
          <w:i/>
          <w:sz w:val="28"/>
          <w:szCs w:val="28"/>
          <w:lang w:val="kk-KZ"/>
        </w:rPr>
      </w:pPr>
      <w:r w:rsidRPr="00B8570E">
        <w:rPr>
          <w:rFonts w:ascii="Times New Roman" w:hAnsi="Times New Roman" w:cs="Times New Roman"/>
          <w:i/>
          <w:sz w:val="28"/>
          <w:szCs w:val="28"/>
          <w:lang w:val="kk-KZ"/>
        </w:rPr>
        <w:t xml:space="preserve">1. Оптикалық теодолиттердің жіктелуі. </w:t>
      </w:r>
    </w:p>
    <w:p w:rsidR="002C2DD7" w:rsidRPr="00B8570E" w:rsidRDefault="002C2DD7" w:rsidP="00ED7648">
      <w:pPr>
        <w:spacing w:after="0" w:line="240" w:lineRule="auto"/>
        <w:jc w:val="both"/>
        <w:rPr>
          <w:rFonts w:ascii="Times New Roman" w:hAnsi="Times New Roman" w:cs="Times New Roman"/>
          <w:sz w:val="28"/>
          <w:szCs w:val="28"/>
          <w:lang w:val="kk-KZ"/>
        </w:rPr>
      </w:pPr>
      <w:r w:rsidRPr="00B8570E">
        <w:rPr>
          <w:rFonts w:ascii="Times New Roman" w:hAnsi="Times New Roman" w:cs="Times New Roman"/>
          <w:i/>
          <w:sz w:val="28"/>
          <w:szCs w:val="28"/>
          <w:lang w:val="kk-KZ"/>
        </w:rPr>
        <w:t>2. Оптикалық теодолиттің құрылысы</w:t>
      </w:r>
      <w:r w:rsidRPr="00B8570E">
        <w:rPr>
          <w:rFonts w:ascii="Times New Roman" w:hAnsi="Times New Roman" w:cs="Times New Roman"/>
          <w:sz w:val="28"/>
          <w:szCs w:val="28"/>
          <w:lang w:val="kk-KZ"/>
        </w:rPr>
        <w:t xml:space="preserve">. </w:t>
      </w:r>
    </w:p>
    <w:p w:rsidR="00ED7648" w:rsidRPr="00B8570E" w:rsidRDefault="00ED7648" w:rsidP="00ED7648">
      <w:pPr>
        <w:jc w:val="center"/>
        <w:rPr>
          <w:rFonts w:ascii="Times New Roman" w:hAnsi="Times New Roman" w:cs="Times New Roman"/>
          <w:b/>
          <w:sz w:val="28"/>
          <w:szCs w:val="28"/>
          <w:lang w:val="kk-KZ"/>
        </w:rPr>
      </w:pPr>
    </w:p>
    <w:p w:rsidR="00ED7648" w:rsidRPr="00B8570E" w:rsidRDefault="00ED7648" w:rsidP="00ED7648">
      <w:pPr>
        <w:jc w:val="center"/>
        <w:rPr>
          <w:rFonts w:ascii="Times New Roman" w:hAnsi="Times New Roman" w:cs="Times New Roman"/>
          <w:sz w:val="28"/>
          <w:szCs w:val="28"/>
          <w:lang w:val="kk-KZ"/>
        </w:rPr>
      </w:pPr>
      <w:r w:rsidRPr="00B8570E">
        <w:rPr>
          <w:rFonts w:ascii="Times New Roman" w:hAnsi="Times New Roman" w:cs="Times New Roman"/>
          <w:b/>
          <w:sz w:val="28"/>
          <w:szCs w:val="28"/>
          <w:lang w:val="kk-KZ"/>
        </w:rPr>
        <w:t>1. Оптикалық теодолиттердің жіктелуі</w:t>
      </w:r>
      <w:r w:rsidRPr="00B8570E">
        <w:rPr>
          <w:rFonts w:ascii="Times New Roman" w:hAnsi="Times New Roman" w:cs="Times New Roman"/>
          <w:sz w:val="28"/>
          <w:szCs w:val="28"/>
          <w:lang w:val="kk-KZ"/>
        </w:rPr>
        <w:t>.</w:t>
      </w:r>
    </w:p>
    <w:p w:rsidR="00BC46FC" w:rsidRPr="008E2F9E" w:rsidRDefault="00BC46FC" w:rsidP="00AD1E17">
      <w:pPr>
        <w:spacing w:after="0" w:line="276" w:lineRule="auto"/>
        <w:jc w:val="both"/>
        <w:rPr>
          <w:rFonts w:ascii="Times New Roman" w:hAnsi="Times New Roman" w:cs="Times New Roman"/>
          <w:sz w:val="28"/>
          <w:szCs w:val="28"/>
          <w:lang w:val="kk-KZ"/>
        </w:rPr>
      </w:pPr>
      <w:r w:rsidRPr="008E2F9E">
        <w:rPr>
          <w:rFonts w:ascii="Times New Roman" w:hAnsi="Times New Roman" w:cs="Times New Roman"/>
          <w:sz w:val="28"/>
          <w:szCs w:val="28"/>
          <w:lang w:val="kk-KZ"/>
        </w:rPr>
        <w:tab/>
        <w:t>Бүгінгі таңдағы оптикалық теодолиттер дәльдігі бойынша, есептеу құрылғыларының түрлері</w:t>
      </w:r>
      <w:r w:rsidR="00AD1E17" w:rsidRPr="008E2F9E">
        <w:rPr>
          <w:rFonts w:ascii="Times New Roman" w:hAnsi="Times New Roman" w:cs="Times New Roman"/>
          <w:sz w:val="28"/>
          <w:szCs w:val="28"/>
          <w:lang w:val="kk-KZ"/>
        </w:rPr>
        <w:t>не</w:t>
      </w:r>
      <w:r w:rsidRPr="008E2F9E">
        <w:rPr>
          <w:rFonts w:ascii="Times New Roman" w:hAnsi="Times New Roman" w:cs="Times New Roman"/>
          <w:sz w:val="28"/>
          <w:szCs w:val="28"/>
          <w:lang w:val="kk-KZ"/>
        </w:rPr>
        <w:t xml:space="preserve"> </w:t>
      </w:r>
      <w:r w:rsidR="00AD1E17" w:rsidRPr="008E2F9E">
        <w:rPr>
          <w:rFonts w:ascii="Times New Roman" w:hAnsi="Times New Roman" w:cs="Times New Roman"/>
          <w:sz w:val="28"/>
          <w:szCs w:val="28"/>
          <w:lang w:val="kk-KZ"/>
        </w:rPr>
        <w:t xml:space="preserve">қарай, горизонтальдық шеңбердің вертикальдық осьтерінің конструкциясы және мақсаты бойынша мынадай түрлерге бөлінеді. </w:t>
      </w:r>
    </w:p>
    <w:p w:rsidR="00AD1E17" w:rsidRPr="008E2F9E" w:rsidRDefault="00AD1E17" w:rsidP="00AD1E17">
      <w:pPr>
        <w:spacing w:after="0" w:line="276" w:lineRule="auto"/>
        <w:jc w:val="both"/>
        <w:rPr>
          <w:rFonts w:ascii="Times New Roman" w:hAnsi="Times New Roman" w:cs="Times New Roman"/>
          <w:sz w:val="28"/>
          <w:szCs w:val="28"/>
          <w:lang w:val="kk-KZ"/>
        </w:rPr>
      </w:pPr>
      <w:r w:rsidRPr="008E2F9E">
        <w:rPr>
          <w:rFonts w:ascii="Times New Roman" w:hAnsi="Times New Roman" w:cs="Times New Roman"/>
          <w:sz w:val="28"/>
          <w:szCs w:val="28"/>
          <w:lang w:val="kk-KZ"/>
        </w:rPr>
        <w:tab/>
      </w:r>
      <w:r w:rsidRPr="008E2F9E">
        <w:rPr>
          <w:rFonts w:ascii="Times New Roman" w:hAnsi="Times New Roman" w:cs="Times New Roman"/>
          <w:i/>
          <w:sz w:val="28"/>
          <w:szCs w:val="28"/>
          <w:lang w:val="kk-KZ"/>
        </w:rPr>
        <w:t>Горизонтальдық бұрышты өлшеу дәльдігіне</w:t>
      </w:r>
      <w:r w:rsidRPr="008E2F9E">
        <w:rPr>
          <w:rFonts w:ascii="Times New Roman" w:hAnsi="Times New Roman" w:cs="Times New Roman"/>
          <w:sz w:val="28"/>
          <w:szCs w:val="28"/>
          <w:lang w:val="kk-KZ"/>
        </w:rPr>
        <w:t xml:space="preserve"> тәуелді теодолиттерді шартты түрде үш түрге бөледі. </w:t>
      </w:r>
    </w:p>
    <w:p w:rsidR="00AD1E17" w:rsidRPr="008E2F9E" w:rsidRDefault="00AD1E17" w:rsidP="00AD1E17">
      <w:pPr>
        <w:spacing w:after="0" w:line="276" w:lineRule="auto"/>
        <w:jc w:val="both"/>
        <w:rPr>
          <w:rFonts w:ascii="Times New Roman" w:hAnsi="Times New Roman" w:cs="Times New Roman"/>
          <w:sz w:val="28"/>
          <w:szCs w:val="28"/>
          <w:lang w:val="kk-KZ"/>
        </w:rPr>
      </w:pPr>
      <w:r w:rsidRPr="008E2F9E">
        <w:rPr>
          <w:rFonts w:ascii="Times New Roman" w:hAnsi="Times New Roman" w:cs="Times New Roman"/>
          <w:sz w:val="28"/>
          <w:szCs w:val="28"/>
          <w:lang w:val="kk-KZ"/>
        </w:rPr>
        <w:t xml:space="preserve">1. </w:t>
      </w:r>
      <w:r w:rsidRPr="008E2F9E">
        <w:rPr>
          <w:rFonts w:ascii="Times New Roman" w:hAnsi="Times New Roman" w:cs="Times New Roman"/>
          <w:i/>
          <w:sz w:val="28"/>
          <w:szCs w:val="28"/>
          <w:lang w:val="kk-KZ"/>
        </w:rPr>
        <w:t>Жоғары дәльдікті</w:t>
      </w:r>
      <w:r w:rsidRPr="008E2F9E">
        <w:rPr>
          <w:rFonts w:ascii="Times New Roman" w:hAnsi="Times New Roman" w:cs="Times New Roman"/>
          <w:sz w:val="28"/>
          <w:szCs w:val="28"/>
          <w:lang w:val="kk-KZ"/>
        </w:rPr>
        <w:t xml:space="preserve"> – 1 және </w:t>
      </w:r>
      <w:r w:rsidR="00DF508C" w:rsidRPr="008E2F9E">
        <w:rPr>
          <w:rFonts w:ascii="Times New Roman" w:hAnsi="Times New Roman" w:cs="Times New Roman"/>
          <w:sz w:val="28"/>
          <w:szCs w:val="28"/>
          <w:lang w:val="kk-KZ"/>
        </w:rPr>
        <w:t>2-ші класс триангуляция мен пол</w:t>
      </w:r>
      <w:r w:rsidRPr="008E2F9E">
        <w:rPr>
          <w:rFonts w:ascii="Times New Roman" w:hAnsi="Times New Roman" w:cs="Times New Roman"/>
          <w:sz w:val="28"/>
          <w:szCs w:val="28"/>
          <w:lang w:val="kk-KZ"/>
        </w:rPr>
        <w:t xml:space="preserve">игонометриядағы бұрыштарды өлшеуге арналған </w:t>
      </w:r>
      <w:r w:rsidR="00DF508C" w:rsidRPr="008E2F9E">
        <w:rPr>
          <w:rFonts w:ascii="Times New Roman" w:hAnsi="Times New Roman" w:cs="Times New Roman"/>
          <w:sz w:val="28"/>
          <w:szCs w:val="28"/>
          <w:lang w:val="kk-KZ"/>
        </w:rPr>
        <w:t>–</w:t>
      </w:r>
      <w:r w:rsidRPr="008E2F9E">
        <w:rPr>
          <w:rFonts w:ascii="Times New Roman" w:hAnsi="Times New Roman" w:cs="Times New Roman"/>
          <w:sz w:val="28"/>
          <w:szCs w:val="28"/>
          <w:lang w:val="kk-KZ"/>
        </w:rPr>
        <w:t xml:space="preserve"> </w:t>
      </w:r>
      <w:r w:rsidR="00DF508C" w:rsidRPr="008E2F9E">
        <w:rPr>
          <w:rFonts w:ascii="Times New Roman" w:hAnsi="Times New Roman" w:cs="Times New Roman"/>
          <w:sz w:val="28"/>
          <w:szCs w:val="28"/>
          <w:lang w:val="kk-KZ"/>
        </w:rPr>
        <w:t>Т05, Т1 – бір приеммен горизонтальдық бұрыш өлшеуде орташа квадраттық қателігі - 1</w:t>
      </w:r>
      <w:r w:rsidR="00203D79" w:rsidRPr="008E2F9E">
        <w:rPr>
          <w:rFonts w:ascii="Times New Roman" w:hAnsi="Times New Roman" w:cs="Times New Roman"/>
          <w:sz w:val="28"/>
          <w:szCs w:val="28"/>
          <w:lang w:val="kk-KZ"/>
        </w:rPr>
        <w:t>'</w:t>
      </w:r>
      <w:r w:rsidR="00185937" w:rsidRPr="008E2F9E">
        <w:rPr>
          <w:rFonts w:ascii="Times New Roman" w:hAnsi="Times New Roman" w:cs="Times New Roman"/>
          <w:sz w:val="28"/>
          <w:szCs w:val="28"/>
          <w:lang w:val="kk-KZ"/>
        </w:rPr>
        <w:t xml:space="preserve"> тең</w:t>
      </w:r>
      <w:r w:rsidR="00203D79" w:rsidRPr="008E2F9E">
        <w:rPr>
          <w:rFonts w:ascii="Times New Roman" w:hAnsi="Times New Roman" w:cs="Times New Roman"/>
          <w:sz w:val="28"/>
          <w:szCs w:val="28"/>
          <w:lang w:val="kk-KZ"/>
        </w:rPr>
        <w:t xml:space="preserve">. </w:t>
      </w:r>
    </w:p>
    <w:p w:rsidR="00CF1FFB" w:rsidRPr="008E2F9E" w:rsidRDefault="00CF1FFB" w:rsidP="00CF1FFB">
      <w:pPr>
        <w:spacing w:after="0" w:line="276" w:lineRule="auto"/>
        <w:jc w:val="both"/>
        <w:rPr>
          <w:rFonts w:ascii="Times New Roman" w:hAnsi="Times New Roman" w:cs="Times New Roman"/>
          <w:sz w:val="28"/>
          <w:szCs w:val="28"/>
          <w:lang w:val="kk-KZ"/>
        </w:rPr>
      </w:pPr>
      <w:r w:rsidRPr="008E2F9E">
        <w:rPr>
          <w:rFonts w:ascii="Times New Roman" w:hAnsi="Times New Roman" w:cs="Times New Roman"/>
          <w:sz w:val="28"/>
          <w:szCs w:val="28"/>
          <w:lang w:val="kk-KZ"/>
        </w:rPr>
        <w:t xml:space="preserve">2. </w:t>
      </w:r>
      <w:r w:rsidRPr="008E2F9E">
        <w:rPr>
          <w:rFonts w:ascii="Times New Roman" w:hAnsi="Times New Roman" w:cs="Times New Roman"/>
          <w:i/>
          <w:sz w:val="28"/>
          <w:szCs w:val="28"/>
          <w:lang w:val="kk-KZ"/>
        </w:rPr>
        <w:t>Дәл теодолиттер</w:t>
      </w:r>
      <w:r w:rsidRPr="008E2F9E">
        <w:rPr>
          <w:rFonts w:ascii="Times New Roman" w:hAnsi="Times New Roman" w:cs="Times New Roman"/>
          <w:sz w:val="28"/>
          <w:szCs w:val="28"/>
          <w:lang w:val="kk-KZ"/>
        </w:rPr>
        <w:t xml:space="preserve"> – 3 және 4-ші класс триангуляция мен полигонометриядағы бұрыштарды өлшеуге арналған – Т</w:t>
      </w:r>
      <w:r w:rsidR="00185937" w:rsidRPr="008E2F9E">
        <w:rPr>
          <w:rFonts w:ascii="Times New Roman" w:hAnsi="Times New Roman" w:cs="Times New Roman"/>
          <w:sz w:val="28"/>
          <w:szCs w:val="28"/>
          <w:lang w:val="kk-KZ"/>
        </w:rPr>
        <w:t>2</w:t>
      </w:r>
      <w:r w:rsidRPr="008E2F9E">
        <w:rPr>
          <w:rFonts w:ascii="Times New Roman" w:hAnsi="Times New Roman" w:cs="Times New Roman"/>
          <w:sz w:val="28"/>
          <w:szCs w:val="28"/>
          <w:lang w:val="kk-KZ"/>
        </w:rPr>
        <w:t xml:space="preserve">, </w:t>
      </w:r>
      <w:r w:rsidR="00185937" w:rsidRPr="008E2F9E">
        <w:rPr>
          <w:rFonts w:ascii="Times New Roman" w:hAnsi="Times New Roman" w:cs="Times New Roman"/>
          <w:sz w:val="28"/>
          <w:szCs w:val="28"/>
          <w:lang w:val="kk-KZ"/>
        </w:rPr>
        <w:t xml:space="preserve">1 – 2-ші разрядтағы полигонометрия мен триангуляциялық желідегі бұрыштарды өлшеу үшін Т5; </w:t>
      </w:r>
      <w:r w:rsidRPr="008E2F9E">
        <w:rPr>
          <w:rFonts w:ascii="Times New Roman" w:hAnsi="Times New Roman" w:cs="Times New Roman"/>
          <w:sz w:val="28"/>
          <w:szCs w:val="28"/>
          <w:lang w:val="kk-KZ"/>
        </w:rPr>
        <w:t xml:space="preserve">бір приеммен горизонтальдық бұрыш өлшеуде орташа квадраттық қателігі - </w:t>
      </w:r>
      <w:r w:rsidR="00185937" w:rsidRPr="008E2F9E">
        <w:rPr>
          <w:rFonts w:ascii="Times New Roman" w:hAnsi="Times New Roman" w:cs="Times New Roman"/>
          <w:sz w:val="28"/>
          <w:szCs w:val="28"/>
          <w:lang w:val="kk-KZ"/>
        </w:rPr>
        <w:t>2</w:t>
      </w:r>
      <w:r w:rsidRPr="008E2F9E">
        <w:rPr>
          <w:rFonts w:ascii="Times New Roman" w:hAnsi="Times New Roman" w:cs="Times New Roman"/>
          <w:sz w:val="28"/>
          <w:szCs w:val="28"/>
          <w:lang w:val="kk-KZ"/>
        </w:rPr>
        <w:t>' - 5' аралығында.</w:t>
      </w:r>
    </w:p>
    <w:p w:rsidR="002C25DA" w:rsidRPr="008E2F9E" w:rsidRDefault="002C25DA" w:rsidP="002C25DA">
      <w:pPr>
        <w:spacing w:after="0" w:line="276" w:lineRule="auto"/>
        <w:jc w:val="both"/>
        <w:rPr>
          <w:rFonts w:ascii="Times New Roman" w:hAnsi="Times New Roman" w:cs="Times New Roman"/>
          <w:sz w:val="28"/>
          <w:szCs w:val="28"/>
          <w:lang w:val="kk-KZ"/>
        </w:rPr>
      </w:pPr>
      <w:r w:rsidRPr="008E2F9E">
        <w:rPr>
          <w:rFonts w:ascii="Times New Roman" w:hAnsi="Times New Roman" w:cs="Times New Roman"/>
          <w:sz w:val="28"/>
          <w:szCs w:val="28"/>
          <w:lang w:val="kk-KZ"/>
        </w:rPr>
        <w:t xml:space="preserve">3. </w:t>
      </w:r>
      <w:r w:rsidRPr="008E2F9E">
        <w:rPr>
          <w:rFonts w:ascii="Times New Roman" w:hAnsi="Times New Roman" w:cs="Times New Roman"/>
          <w:i/>
          <w:sz w:val="28"/>
          <w:szCs w:val="28"/>
          <w:lang w:val="kk-KZ"/>
        </w:rPr>
        <w:t>Техникалық теодолиттер</w:t>
      </w:r>
      <w:r w:rsidRPr="008E2F9E">
        <w:rPr>
          <w:rFonts w:ascii="Times New Roman" w:hAnsi="Times New Roman" w:cs="Times New Roman"/>
          <w:sz w:val="28"/>
          <w:szCs w:val="28"/>
          <w:lang w:val="kk-KZ"/>
        </w:rPr>
        <w:t xml:space="preserve"> - теодолиттік және тахеометрлік жүрістерде және де түсіріс желілерінде бұрыш өлшеуге арналған Т15, Т30, Т60; бір приеммен горизонтальдық бұрыш өлшеуде орташа квадраттық қателігі - 30' және одан да көп. Теодолиттердің белгілерінде сан бір приеммен горизонтальдық бұрыш өлшеуде орташа квадраттық қателігін секіндпен көрсетеді, мысалы, Т5 үшін </w:t>
      </w:r>
    </w:p>
    <w:p w:rsidR="002C25DA" w:rsidRPr="00933A9F" w:rsidRDefault="002C25DA" w:rsidP="002C25DA">
      <w:pPr>
        <w:spacing w:after="0" w:line="276" w:lineRule="auto"/>
        <w:jc w:val="both"/>
        <w:rPr>
          <w:rFonts w:ascii="Times New Roman" w:hAnsi="Times New Roman" w:cs="Times New Roman"/>
          <w:sz w:val="28"/>
          <w:szCs w:val="28"/>
          <w:lang w:val="kk-KZ"/>
        </w:rPr>
      </w:pPr>
      <w:r w:rsidRPr="00933A9F">
        <w:rPr>
          <w:rFonts w:ascii="Times New Roman" w:hAnsi="Times New Roman" w:cs="Times New Roman"/>
          <w:b/>
          <w:i/>
          <w:sz w:val="28"/>
          <w:szCs w:val="28"/>
          <w:lang w:val="kk-KZ"/>
        </w:rPr>
        <w:t>m</w:t>
      </w:r>
      <w:r w:rsidRPr="00933A9F">
        <w:rPr>
          <w:rFonts w:ascii="Times New Roman" w:hAnsi="Times New Roman" w:cs="Times New Roman"/>
          <w:b/>
          <w:i/>
          <w:sz w:val="28"/>
          <w:szCs w:val="28"/>
          <w:vertAlign w:val="subscript"/>
          <w:lang w:val="kk-KZ"/>
        </w:rPr>
        <w:t>B</w:t>
      </w:r>
      <w:r w:rsidRPr="00933A9F">
        <w:rPr>
          <w:rFonts w:ascii="Times New Roman" w:hAnsi="Times New Roman" w:cs="Times New Roman"/>
          <w:b/>
          <w:i/>
          <w:sz w:val="28"/>
          <w:szCs w:val="28"/>
          <w:lang w:val="kk-KZ"/>
        </w:rPr>
        <w:t xml:space="preserve"> = 5", </w:t>
      </w:r>
      <w:r w:rsidRPr="00933A9F">
        <w:rPr>
          <w:rFonts w:ascii="Times New Roman" w:hAnsi="Times New Roman" w:cs="Times New Roman"/>
          <w:sz w:val="28"/>
          <w:szCs w:val="28"/>
          <w:lang w:val="kk-KZ"/>
        </w:rPr>
        <w:t xml:space="preserve">Т30 үшін </w:t>
      </w:r>
      <w:r w:rsidRPr="00933A9F">
        <w:rPr>
          <w:rFonts w:ascii="Times New Roman" w:hAnsi="Times New Roman" w:cs="Times New Roman"/>
          <w:b/>
          <w:i/>
          <w:sz w:val="28"/>
          <w:szCs w:val="28"/>
          <w:lang w:val="kk-KZ"/>
        </w:rPr>
        <w:t>m</w:t>
      </w:r>
      <w:r w:rsidRPr="00933A9F">
        <w:rPr>
          <w:rFonts w:ascii="Times New Roman" w:hAnsi="Times New Roman" w:cs="Times New Roman"/>
          <w:b/>
          <w:i/>
          <w:sz w:val="28"/>
          <w:szCs w:val="28"/>
          <w:vertAlign w:val="subscript"/>
          <w:lang w:val="kk-KZ"/>
        </w:rPr>
        <w:t>B</w:t>
      </w:r>
      <w:r w:rsidRPr="00933A9F">
        <w:rPr>
          <w:rFonts w:ascii="Times New Roman" w:hAnsi="Times New Roman" w:cs="Times New Roman"/>
          <w:b/>
          <w:i/>
          <w:sz w:val="28"/>
          <w:szCs w:val="28"/>
          <w:lang w:val="kk-KZ"/>
        </w:rPr>
        <w:t xml:space="preserve"> = 30"</w:t>
      </w:r>
      <w:r w:rsidRPr="00933A9F">
        <w:rPr>
          <w:rFonts w:ascii="Times New Roman" w:hAnsi="Times New Roman" w:cs="Times New Roman"/>
          <w:sz w:val="28"/>
          <w:szCs w:val="28"/>
          <w:lang w:val="kk-KZ"/>
        </w:rPr>
        <w:t xml:space="preserve"> т.с.с.</w:t>
      </w:r>
    </w:p>
    <w:p w:rsidR="002C25DA" w:rsidRPr="00933A9F" w:rsidRDefault="002C25DA" w:rsidP="002C25DA">
      <w:pPr>
        <w:spacing w:after="0" w:line="276" w:lineRule="auto"/>
        <w:jc w:val="both"/>
        <w:rPr>
          <w:rFonts w:ascii="Times New Roman" w:hAnsi="Times New Roman" w:cs="Times New Roman"/>
          <w:sz w:val="28"/>
          <w:szCs w:val="28"/>
          <w:lang w:val="kk-KZ"/>
        </w:rPr>
      </w:pPr>
      <w:r w:rsidRPr="00933A9F">
        <w:rPr>
          <w:rFonts w:ascii="Times New Roman" w:hAnsi="Times New Roman" w:cs="Times New Roman"/>
          <w:sz w:val="28"/>
          <w:szCs w:val="28"/>
          <w:lang w:val="kk-KZ"/>
        </w:rPr>
        <w:tab/>
      </w:r>
    </w:p>
    <w:p w:rsidR="00BC46FC" w:rsidRPr="00B8570E" w:rsidRDefault="00BC46FC" w:rsidP="002C25DA">
      <w:pPr>
        <w:spacing w:after="0" w:line="276" w:lineRule="auto"/>
        <w:jc w:val="both"/>
        <w:rPr>
          <w:rFonts w:ascii="Times New Roman" w:hAnsi="Times New Roman" w:cs="Times New Roman"/>
          <w:sz w:val="20"/>
          <w:szCs w:val="20"/>
          <w:lang w:val="ru-RU"/>
        </w:rPr>
      </w:pPr>
      <w:r w:rsidRPr="00B8570E">
        <w:rPr>
          <w:rFonts w:ascii="Times New Roman" w:hAnsi="Times New Roman" w:cs="Times New Roman"/>
          <w:sz w:val="20"/>
          <w:szCs w:val="20"/>
          <w:lang w:val="ru-RU"/>
        </w:rPr>
        <w:t xml:space="preserve">По виду отсчетных устройств различают </w:t>
      </w:r>
      <w:proofErr w:type="spellStart"/>
      <w:r w:rsidRPr="00B8570E">
        <w:rPr>
          <w:rFonts w:ascii="Times New Roman" w:hAnsi="Times New Roman" w:cs="Times New Roman"/>
          <w:i/>
          <w:sz w:val="20"/>
          <w:szCs w:val="20"/>
          <w:lang w:val="ru-RU"/>
        </w:rPr>
        <w:t>верньерные</w:t>
      </w:r>
      <w:proofErr w:type="spellEnd"/>
      <w:r w:rsidRPr="00B8570E">
        <w:rPr>
          <w:rFonts w:ascii="Times New Roman" w:hAnsi="Times New Roman" w:cs="Times New Roman"/>
          <w:sz w:val="20"/>
          <w:szCs w:val="20"/>
          <w:lang w:val="ru-RU"/>
        </w:rPr>
        <w:t xml:space="preserve"> и </w:t>
      </w:r>
      <w:r w:rsidRPr="00B8570E">
        <w:rPr>
          <w:rFonts w:ascii="Times New Roman" w:hAnsi="Times New Roman" w:cs="Times New Roman"/>
          <w:i/>
          <w:sz w:val="20"/>
          <w:szCs w:val="20"/>
          <w:lang w:val="ru-RU"/>
        </w:rPr>
        <w:t>оптические</w:t>
      </w:r>
      <w:r w:rsidRPr="00B8570E">
        <w:rPr>
          <w:rFonts w:ascii="Times New Roman" w:hAnsi="Times New Roman" w:cs="Times New Roman"/>
          <w:sz w:val="20"/>
          <w:szCs w:val="20"/>
          <w:lang w:val="ru-RU"/>
        </w:rPr>
        <w:t xml:space="preserve"> теодолиты. Отсчетные устройства в виде верньеров использовались в теодолитах с металлическими кругами (ТТ-50, Т-5 др.). Теодолиты со стеклянными угломерными кругами и оптическими отсчетными устройствами называются оптическими; в них с помощью оптической системы изображения горизонтального и вертикального кругов передаются в поле зрения специального микроскопа. </w:t>
      </w:r>
      <w:r w:rsidRPr="00B8570E">
        <w:rPr>
          <w:rFonts w:ascii="Times New Roman" w:hAnsi="Times New Roman" w:cs="Times New Roman"/>
          <w:b/>
          <w:sz w:val="20"/>
          <w:szCs w:val="20"/>
          <w:lang w:val="ru-RU"/>
        </w:rPr>
        <w:t>В настоящее время выпускаются только оптические теодолиты</w:t>
      </w:r>
      <w:r w:rsidRPr="00B8570E">
        <w:rPr>
          <w:rFonts w:ascii="Times New Roman" w:hAnsi="Times New Roman" w:cs="Times New Roman"/>
          <w:sz w:val="20"/>
          <w:szCs w:val="20"/>
          <w:lang w:val="ru-RU"/>
        </w:rPr>
        <w:t xml:space="preserve">. </w:t>
      </w:r>
    </w:p>
    <w:p w:rsidR="00BC46FC" w:rsidRPr="00B8570E" w:rsidRDefault="00BC46FC" w:rsidP="00BC46FC">
      <w:pPr>
        <w:spacing w:line="276" w:lineRule="auto"/>
        <w:jc w:val="both"/>
        <w:rPr>
          <w:rFonts w:ascii="Times New Roman" w:hAnsi="Times New Roman" w:cs="Times New Roman"/>
          <w:i/>
          <w:color w:val="222222"/>
          <w:sz w:val="20"/>
          <w:szCs w:val="20"/>
          <w:shd w:val="clear" w:color="auto" w:fill="FFFFFF"/>
          <w:lang w:val="ru-RU"/>
        </w:rPr>
      </w:pPr>
      <w:r w:rsidRPr="00B8570E">
        <w:rPr>
          <w:rFonts w:ascii="Times New Roman" w:hAnsi="Times New Roman" w:cs="Times New Roman"/>
          <w:b/>
          <w:bCs/>
          <w:color w:val="222222"/>
          <w:sz w:val="20"/>
          <w:szCs w:val="20"/>
          <w:shd w:val="clear" w:color="auto" w:fill="FFFFFF"/>
          <w:lang w:val="ru-RU"/>
        </w:rPr>
        <w:tab/>
      </w:r>
      <w:r w:rsidRPr="00B8570E">
        <w:rPr>
          <w:rFonts w:ascii="Times New Roman" w:hAnsi="Times New Roman" w:cs="Times New Roman"/>
          <w:b/>
          <w:bCs/>
          <w:i/>
          <w:color w:val="222222"/>
          <w:sz w:val="20"/>
          <w:szCs w:val="20"/>
          <w:shd w:val="clear" w:color="auto" w:fill="FFFFFF"/>
          <w:lang w:val="ru-RU"/>
        </w:rPr>
        <w:t>Верньер</w:t>
      </w:r>
      <w:r w:rsidRPr="00B8570E">
        <w:rPr>
          <w:rStyle w:val="apple-converted-space"/>
          <w:rFonts w:ascii="Times New Roman" w:hAnsi="Times New Roman" w:cs="Times New Roman"/>
          <w:color w:val="222222"/>
          <w:sz w:val="20"/>
          <w:szCs w:val="20"/>
          <w:shd w:val="clear" w:color="auto" w:fill="FFFFFF"/>
        </w:rPr>
        <w:t> </w:t>
      </w:r>
      <w:r w:rsidRPr="00B8570E">
        <w:rPr>
          <w:rFonts w:ascii="Times New Roman" w:hAnsi="Times New Roman" w:cs="Times New Roman"/>
          <w:i/>
          <w:color w:val="222222"/>
          <w:sz w:val="20"/>
          <w:szCs w:val="20"/>
          <w:shd w:val="clear" w:color="auto" w:fill="FFFFFF"/>
          <w:lang w:val="ru-RU"/>
        </w:rPr>
        <w:t>– приспособление, с помощью которого отсчитывают доли делений основной шкалы лимба в геодезических приборах. Действие</w:t>
      </w:r>
      <w:r w:rsidRPr="00B8570E">
        <w:rPr>
          <w:rStyle w:val="apple-converted-space"/>
          <w:rFonts w:ascii="Times New Roman" w:hAnsi="Times New Roman" w:cs="Times New Roman"/>
          <w:color w:val="222222"/>
          <w:sz w:val="20"/>
          <w:szCs w:val="20"/>
          <w:shd w:val="clear" w:color="auto" w:fill="FFFFFF"/>
        </w:rPr>
        <w:t> </w:t>
      </w:r>
      <w:r w:rsidRPr="00B8570E">
        <w:rPr>
          <w:rFonts w:ascii="Times New Roman" w:hAnsi="Times New Roman" w:cs="Times New Roman"/>
          <w:b/>
          <w:bCs/>
          <w:i/>
          <w:color w:val="222222"/>
          <w:sz w:val="20"/>
          <w:szCs w:val="20"/>
          <w:shd w:val="clear" w:color="auto" w:fill="FFFFFF"/>
          <w:lang w:val="ru-RU"/>
        </w:rPr>
        <w:t>верньера</w:t>
      </w:r>
      <w:r w:rsidRPr="00B8570E">
        <w:rPr>
          <w:rStyle w:val="apple-converted-space"/>
          <w:rFonts w:ascii="Times New Roman" w:hAnsi="Times New Roman" w:cs="Times New Roman"/>
          <w:color w:val="222222"/>
          <w:sz w:val="20"/>
          <w:szCs w:val="20"/>
          <w:shd w:val="clear" w:color="auto" w:fill="FFFFFF"/>
        </w:rPr>
        <w:t> </w:t>
      </w:r>
      <w:r w:rsidRPr="00B8570E">
        <w:rPr>
          <w:rFonts w:ascii="Times New Roman" w:hAnsi="Times New Roman" w:cs="Times New Roman"/>
          <w:i/>
          <w:color w:val="222222"/>
          <w:sz w:val="20"/>
          <w:szCs w:val="20"/>
          <w:shd w:val="clear" w:color="auto" w:fill="FFFFFF"/>
          <w:lang w:val="ru-RU"/>
        </w:rPr>
        <w:t>основано на способности глаза уверенно устанавливать совпадение 2 штрихов, когда один из них является продолжением другого и концы их совпадают</w:t>
      </w:r>
    </w:p>
    <w:p w:rsidR="00BC46FC" w:rsidRPr="00B8570E" w:rsidRDefault="00BC46FC" w:rsidP="00BC46FC">
      <w:pPr>
        <w:pStyle w:val="a4"/>
        <w:spacing w:before="0" w:beforeAutospacing="0" w:after="0" w:afterAutospacing="0" w:line="276" w:lineRule="auto"/>
        <w:jc w:val="both"/>
        <w:rPr>
          <w:i/>
          <w:color w:val="000000"/>
          <w:sz w:val="20"/>
          <w:szCs w:val="20"/>
        </w:rPr>
      </w:pPr>
      <w:r w:rsidRPr="00B8570E">
        <w:rPr>
          <w:rStyle w:val="a5"/>
          <w:b/>
          <w:bCs/>
          <w:color w:val="000000"/>
          <w:sz w:val="20"/>
          <w:szCs w:val="20"/>
        </w:rPr>
        <w:tab/>
      </w:r>
      <w:r w:rsidRPr="00B8570E">
        <w:rPr>
          <w:i/>
          <w:color w:val="000000"/>
          <w:sz w:val="20"/>
          <w:szCs w:val="20"/>
        </w:rPr>
        <w:t>Действие верньера основано на способности глаза уверенно устанавливать совпадение 2 штрихов, когда один из них является продолжением другого и концы их совпадают.</w:t>
      </w:r>
    </w:p>
    <w:p w:rsidR="00BC46FC" w:rsidRPr="00B8570E" w:rsidRDefault="00BC46FC" w:rsidP="00BC46FC">
      <w:pPr>
        <w:pStyle w:val="a4"/>
        <w:spacing w:before="0" w:beforeAutospacing="0" w:after="0" w:afterAutospacing="0" w:line="276" w:lineRule="auto"/>
        <w:jc w:val="both"/>
        <w:rPr>
          <w:i/>
          <w:color w:val="000000"/>
          <w:sz w:val="20"/>
          <w:szCs w:val="20"/>
        </w:rPr>
      </w:pPr>
      <w:r w:rsidRPr="00B8570E">
        <w:rPr>
          <w:i/>
          <w:color w:val="000000"/>
          <w:sz w:val="20"/>
          <w:szCs w:val="20"/>
        </w:rPr>
        <w:tab/>
        <w:t xml:space="preserve">Верньер представляет собой подвижную шкалу, которая может скользить вдоль основной; деления на подвижной шкале несколько более мелкие, чем на основной. Если интервал между делениями основной </w:t>
      </w:r>
      <w:proofErr w:type="gramStart"/>
      <w:r w:rsidRPr="00B8570E">
        <w:rPr>
          <w:i/>
          <w:color w:val="000000"/>
          <w:sz w:val="20"/>
          <w:szCs w:val="20"/>
        </w:rPr>
        <w:t>шкалы</w:t>
      </w:r>
      <w:proofErr w:type="gramEnd"/>
      <w:r w:rsidRPr="00B8570E">
        <w:rPr>
          <w:i/>
          <w:color w:val="000000"/>
          <w:sz w:val="20"/>
          <w:szCs w:val="20"/>
        </w:rPr>
        <w:t xml:space="preserve"> а, а интервал между делениями на верньере (а – а/n), то верньер позволяет отсчитать основную шкалу с </w:t>
      </w:r>
      <w:r w:rsidRPr="00B8570E">
        <w:rPr>
          <w:i/>
          <w:color w:val="000000"/>
          <w:sz w:val="20"/>
          <w:szCs w:val="20"/>
        </w:rPr>
        <w:lastRenderedPageBreak/>
        <w:t>точностью, равной 1/n ее деления. Деления верньера оцифрованы в соответствующих долях деления основной шкалы. Если нулевой штрих В. (индекс) находится между двумя штрихами «с» и «с + 1» основной шкалы, то отсчёт равен «с» плюс то показание В., которое находится против штриха, наилучшим образом совпадающего с некоторым штрихом основной шкалы. На рис. цена деления основного круга 30', цена деления В. соответствует 1'; отсчёт – 5°10'.</w:t>
      </w:r>
    </w:p>
    <w:p w:rsidR="00BC46FC" w:rsidRPr="00B8570E" w:rsidRDefault="00BC46FC" w:rsidP="00BC46FC">
      <w:pPr>
        <w:pStyle w:val="a4"/>
        <w:spacing w:before="0" w:beforeAutospacing="0" w:after="0" w:afterAutospacing="0" w:line="276" w:lineRule="auto"/>
        <w:jc w:val="both"/>
        <w:rPr>
          <w:i/>
          <w:color w:val="000000"/>
          <w:sz w:val="20"/>
          <w:szCs w:val="20"/>
        </w:rPr>
      </w:pPr>
      <w:r w:rsidRPr="00B8570E">
        <w:rPr>
          <w:i/>
          <w:color w:val="000000"/>
          <w:sz w:val="20"/>
          <w:szCs w:val="20"/>
        </w:rPr>
        <w:tab/>
        <w:t xml:space="preserve">Верньер был изобретён в 1631 г. директором Монетного двора во </w:t>
      </w:r>
      <w:proofErr w:type="spellStart"/>
      <w:r w:rsidRPr="00B8570E">
        <w:rPr>
          <w:i/>
          <w:color w:val="000000"/>
          <w:sz w:val="20"/>
          <w:szCs w:val="20"/>
        </w:rPr>
        <w:t>Франш</w:t>
      </w:r>
      <w:proofErr w:type="spellEnd"/>
      <w:r w:rsidRPr="00B8570E">
        <w:rPr>
          <w:i/>
          <w:color w:val="000000"/>
          <w:sz w:val="20"/>
          <w:szCs w:val="20"/>
        </w:rPr>
        <w:t xml:space="preserve">-Конте (Франция) П. </w:t>
      </w:r>
      <w:proofErr w:type="spellStart"/>
      <w:r w:rsidRPr="00B8570E">
        <w:rPr>
          <w:i/>
          <w:color w:val="000000"/>
          <w:sz w:val="20"/>
          <w:szCs w:val="20"/>
        </w:rPr>
        <w:t>Вернье</w:t>
      </w:r>
      <w:proofErr w:type="spellEnd"/>
      <w:r w:rsidRPr="00B8570E">
        <w:rPr>
          <w:i/>
          <w:color w:val="000000"/>
          <w:sz w:val="20"/>
          <w:szCs w:val="20"/>
        </w:rPr>
        <w:t xml:space="preserve"> (Р. </w:t>
      </w:r>
      <w:proofErr w:type="spellStart"/>
      <w:r w:rsidRPr="00B8570E">
        <w:rPr>
          <w:i/>
          <w:color w:val="000000"/>
          <w:sz w:val="20"/>
          <w:szCs w:val="20"/>
        </w:rPr>
        <w:t>Vernier</w:t>
      </w:r>
      <w:proofErr w:type="spellEnd"/>
      <w:r w:rsidRPr="00B8570E">
        <w:rPr>
          <w:i/>
          <w:color w:val="000000"/>
          <w:sz w:val="20"/>
          <w:szCs w:val="20"/>
        </w:rPr>
        <w:t>, 1580—1637) и назван в его честь.</w:t>
      </w:r>
    </w:p>
    <w:p w:rsidR="00BC46FC" w:rsidRPr="00B8570E" w:rsidRDefault="00BC46FC" w:rsidP="00BC46FC">
      <w:pPr>
        <w:pStyle w:val="a4"/>
        <w:spacing w:before="0" w:beforeAutospacing="0" w:after="0" w:afterAutospacing="0" w:line="276" w:lineRule="auto"/>
        <w:jc w:val="both"/>
        <w:rPr>
          <w:color w:val="000000"/>
          <w:sz w:val="28"/>
          <w:szCs w:val="28"/>
        </w:rPr>
      </w:pPr>
    </w:p>
    <w:p w:rsidR="00BC46FC" w:rsidRPr="00B8570E" w:rsidRDefault="00BC46FC" w:rsidP="00BC46FC">
      <w:pPr>
        <w:pStyle w:val="a4"/>
        <w:spacing w:before="0" w:beforeAutospacing="0" w:after="0" w:afterAutospacing="0" w:line="276" w:lineRule="auto"/>
        <w:jc w:val="both"/>
        <w:rPr>
          <w:color w:val="000000"/>
          <w:sz w:val="28"/>
          <w:szCs w:val="28"/>
          <w:lang w:val="kk-KZ"/>
        </w:rPr>
      </w:pPr>
      <w:r w:rsidRPr="00B8570E">
        <w:rPr>
          <w:color w:val="000000"/>
          <w:sz w:val="28"/>
          <w:szCs w:val="28"/>
        </w:rPr>
        <w:tab/>
      </w:r>
      <w:r w:rsidR="00A94D60" w:rsidRPr="00B8570E">
        <w:rPr>
          <w:i/>
          <w:color w:val="000000"/>
          <w:sz w:val="28"/>
          <w:szCs w:val="28"/>
          <w:lang w:val="kk-KZ"/>
        </w:rPr>
        <w:t>Горизонтальдық шеңбердің вертикальдық осьтер жүйелерінің конструкциясы</w:t>
      </w:r>
      <w:r w:rsidR="00A94D60" w:rsidRPr="00B8570E">
        <w:rPr>
          <w:color w:val="000000"/>
          <w:sz w:val="28"/>
          <w:szCs w:val="28"/>
          <w:lang w:val="kk-KZ"/>
        </w:rPr>
        <w:t xml:space="preserve"> бойынша теодолиттер </w:t>
      </w:r>
      <w:r w:rsidR="00A94D60" w:rsidRPr="00B8570E">
        <w:rPr>
          <w:i/>
          <w:color w:val="000000"/>
          <w:sz w:val="28"/>
          <w:szCs w:val="28"/>
          <w:u w:val="single"/>
          <w:lang w:val="kk-KZ"/>
        </w:rPr>
        <w:t>қайталанбайтын</w:t>
      </w:r>
      <w:r w:rsidR="00A94D60" w:rsidRPr="00B8570E">
        <w:rPr>
          <w:color w:val="000000"/>
          <w:sz w:val="28"/>
          <w:szCs w:val="28"/>
          <w:lang w:val="kk-KZ"/>
        </w:rPr>
        <w:t xml:space="preserve"> және </w:t>
      </w:r>
      <w:r w:rsidR="00A94D60" w:rsidRPr="00B8570E">
        <w:rPr>
          <w:i/>
          <w:color w:val="000000"/>
          <w:sz w:val="28"/>
          <w:szCs w:val="28"/>
          <w:u w:val="single"/>
          <w:lang w:val="kk-KZ"/>
        </w:rPr>
        <w:t>қайталанатын</w:t>
      </w:r>
      <w:r w:rsidR="00A94D60" w:rsidRPr="00B8570E">
        <w:rPr>
          <w:color w:val="000000"/>
          <w:sz w:val="28"/>
          <w:szCs w:val="28"/>
          <w:lang w:val="kk-KZ"/>
        </w:rPr>
        <w:t xml:space="preserve"> болып бөлінеді. </w:t>
      </w:r>
      <w:r w:rsidR="00194E01" w:rsidRPr="00B8570E">
        <w:rPr>
          <w:color w:val="000000"/>
          <w:sz w:val="28"/>
          <w:szCs w:val="28"/>
          <w:lang w:val="kk-KZ"/>
        </w:rPr>
        <w:t xml:space="preserve">Қазіргі таңда басым қайталанатын теодоллиттер жасалынады, яғни теодолитте алидада мен лимб өз осінен айналып отырады. Мұндай теодолитте алидаданы айналдыра отырып олшенетін горизонтальдық бұрыштың шамасын лимбте бірнеше рет көріге болады, яғни өлшеу дәльдігін жоғарлатады. </w:t>
      </w:r>
    </w:p>
    <w:p w:rsidR="00194E01" w:rsidRPr="00B8570E" w:rsidRDefault="00194E01" w:rsidP="00BC46FC">
      <w:pPr>
        <w:pStyle w:val="a4"/>
        <w:spacing w:before="0" w:beforeAutospacing="0" w:after="0" w:afterAutospacing="0" w:line="276" w:lineRule="auto"/>
        <w:jc w:val="both"/>
        <w:rPr>
          <w:color w:val="000000"/>
          <w:sz w:val="28"/>
          <w:szCs w:val="28"/>
          <w:lang w:val="kk-KZ"/>
        </w:rPr>
      </w:pPr>
      <w:r w:rsidRPr="00B8570E">
        <w:rPr>
          <w:color w:val="000000"/>
          <w:sz w:val="28"/>
          <w:szCs w:val="28"/>
          <w:lang w:val="kk-KZ"/>
        </w:rPr>
        <w:tab/>
        <w:t xml:space="preserve">Мақсаты бойынша теодолиттер мындай түрлерге бөледі. </w:t>
      </w:r>
    </w:p>
    <w:p w:rsidR="00194E01" w:rsidRPr="00B8570E" w:rsidRDefault="00194E01" w:rsidP="00BC46FC">
      <w:pPr>
        <w:pStyle w:val="a4"/>
        <w:spacing w:before="0" w:beforeAutospacing="0" w:after="0" w:afterAutospacing="0" w:line="276" w:lineRule="auto"/>
        <w:jc w:val="both"/>
        <w:rPr>
          <w:color w:val="000000"/>
          <w:sz w:val="28"/>
          <w:szCs w:val="28"/>
          <w:lang w:val="kk-KZ"/>
        </w:rPr>
      </w:pPr>
      <w:r w:rsidRPr="00B8570E">
        <w:rPr>
          <w:color w:val="000000"/>
          <w:sz w:val="28"/>
          <w:szCs w:val="28"/>
          <w:lang w:val="kk-KZ"/>
        </w:rPr>
        <w:t xml:space="preserve">1. </w:t>
      </w:r>
      <w:r w:rsidR="00C21037" w:rsidRPr="00B8570E">
        <w:rPr>
          <w:color w:val="000000"/>
          <w:sz w:val="28"/>
          <w:szCs w:val="28"/>
          <w:lang w:val="kk-KZ"/>
        </w:rPr>
        <w:t xml:space="preserve">Геодезиялық – горизонтальдық және вертикальдық бұрыштарды өлшеуге арналған; </w:t>
      </w:r>
    </w:p>
    <w:p w:rsidR="00C21037" w:rsidRPr="00B8570E" w:rsidRDefault="00C21037" w:rsidP="00BC46FC">
      <w:pPr>
        <w:pStyle w:val="a4"/>
        <w:spacing w:before="0" w:beforeAutospacing="0" w:after="0" w:afterAutospacing="0" w:line="276" w:lineRule="auto"/>
        <w:jc w:val="both"/>
        <w:rPr>
          <w:color w:val="000000"/>
          <w:sz w:val="28"/>
          <w:szCs w:val="28"/>
          <w:lang w:val="kk-KZ"/>
        </w:rPr>
      </w:pPr>
      <w:r w:rsidRPr="00B8570E">
        <w:rPr>
          <w:color w:val="000000"/>
          <w:sz w:val="28"/>
          <w:szCs w:val="28"/>
          <w:lang w:val="kk-KZ"/>
        </w:rPr>
        <w:t xml:space="preserve">2. Тахеометрлер - горизонтальдық және вертикальдық бұрыштарды өлшеуге және қыл-жіпті қашықтық-өлшеуішпен ара қашықтықты өлшеуге арналған, оның көмегімен тахеометрлік түсіріс жасауға болады. Қазіргі барлық техникалық теодолиттер Т15, Т30 т.б. тахеометр болып келеді. </w:t>
      </w:r>
    </w:p>
    <w:p w:rsidR="00F91E8C" w:rsidRPr="00B8570E" w:rsidRDefault="00F91E8C" w:rsidP="00BC46FC">
      <w:pPr>
        <w:pStyle w:val="a4"/>
        <w:spacing w:before="0" w:beforeAutospacing="0" w:after="0" w:afterAutospacing="0" w:line="276" w:lineRule="auto"/>
        <w:jc w:val="both"/>
        <w:rPr>
          <w:color w:val="000000"/>
          <w:sz w:val="28"/>
          <w:szCs w:val="28"/>
          <w:lang w:val="kk-KZ"/>
        </w:rPr>
      </w:pPr>
      <w:r w:rsidRPr="00B8570E">
        <w:rPr>
          <w:color w:val="000000"/>
          <w:sz w:val="28"/>
          <w:szCs w:val="28"/>
          <w:lang w:val="kk-KZ"/>
        </w:rPr>
        <w:t xml:space="preserve">3. </w:t>
      </w:r>
      <w:r w:rsidR="005665D6" w:rsidRPr="00B8570E">
        <w:rPr>
          <w:color w:val="000000"/>
          <w:sz w:val="28"/>
          <w:szCs w:val="28"/>
          <w:lang w:val="kk-KZ"/>
        </w:rPr>
        <w:t xml:space="preserve">Арнайы теодолиттер: астрономиялық (АУ2"/10", АУ2"/2") – астрономиялық бақылау негізінде ендік, бойлық және азимутты анықтауға арналған; жер астындағы кен қазбасында өлшеулерге арналған Т15М, Т30М, 2Т30М маркшейдерлік теодолиттер; сонымен қатар арнайы мақсатта қолданылатын теодолиттер – гиротеодолиттер, фототеодолиттер, лазерлік, коддтық т.с.с. теодолиттер. </w:t>
      </w:r>
    </w:p>
    <w:p w:rsidR="005665D6" w:rsidRPr="00B8570E" w:rsidRDefault="005665D6" w:rsidP="00BC46FC">
      <w:pPr>
        <w:pStyle w:val="a4"/>
        <w:spacing w:before="0" w:beforeAutospacing="0" w:after="0" w:afterAutospacing="0" w:line="276" w:lineRule="auto"/>
        <w:jc w:val="both"/>
        <w:rPr>
          <w:i/>
          <w:color w:val="000000"/>
          <w:sz w:val="28"/>
          <w:szCs w:val="28"/>
          <w:lang w:val="kk-KZ"/>
        </w:rPr>
      </w:pPr>
      <w:r w:rsidRPr="00B8570E">
        <w:rPr>
          <w:color w:val="000000"/>
          <w:sz w:val="28"/>
          <w:szCs w:val="28"/>
          <w:lang w:val="kk-KZ"/>
        </w:rPr>
        <w:tab/>
        <w:t xml:space="preserve">Инженерлік практикада басым </w:t>
      </w:r>
      <w:r w:rsidRPr="00B8570E">
        <w:rPr>
          <w:color w:val="000000"/>
          <w:sz w:val="28"/>
          <w:szCs w:val="28"/>
        </w:rPr>
        <w:t xml:space="preserve">Т30, Т15 </w:t>
      </w:r>
      <w:r w:rsidRPr="00B8570E">
        <w:rPr>
          <w:color w:val="000000"/>
          <w:sz w:val="28"/>
          <w:szCs w:val="28"/>
          <w:lang w:val="kk-KZ"/>
        </w:rPr>
        <w:t xml:space="preserve">және </w:t>
      </w:r>
      <w:r w:rsidRPr="00B8570E">
        <w:rPr>
          <w:color w:val="000000"/>
          <w:sz w:val="28"/>
          <w:szCs w:val="28"/>
        </w:rPr>
        <w:t xml:space="preserve">Т5 </w:t>
      </w:r>
      <w:proofErr w:type="spellStart"/>
      <w:r w:rsidRPr="00B8570E">
        <w:rPr>
          <w:color w:val="000000"/>
          <w:sz w:val="28"/>
          <w:szCs w:val="28"/>
        </w:rPr>
        <w:t>оптикалық</w:t>
      </w:r>
      <w:proofErr w:type="spellEnd"/>
      <w:r w:rsidRPr="00B8570E">
        <w:rPr>
          <w:color w:val="000000"/>
          <w:sz w:val="28"/>
          <w:szCs w:val="28"/>
        </w:rPr>
        <w:t xml:space="preserve"> </w:t>
      </w:r>
      <w:proofErr w:type="spellStart"/>
      <w:r w:rsidRPr="00B8570E">
        <w:rPr>
          <w:color w:val="000000"/>
          <w:sz w:val="28"/>
          <w:szCs w:val="28"/>
        </w:rPr>
        <w:t>теодолиттер</w:t>
      </w:r>
      <w:proofErr w:type="spellEnd"/>
      <w:r w:rsidRPr="00B8570E">
        <w:rPr>
          <w:color w:val="000000"/>
          <w:sz w:val="28"/>
          <w:szCs w:val="28"/>
        </w:rPr>
        <w:t xml:space="preserve"> </w:t>
      </w:r>
      <w:r w:rsidRPr="00B8570E">
        <w:rPr>
          <w:color w:val="000000"/>
          <w:sz w:val="28"/>
          <w:szCs w:val="28"/>
          <w:lang w:val="kk-KZ"/>
        </w:rPr>
        <w:t xml:space="preserve">таралған. </w:t>
      </w:r>
    </w:p>
    <w:p w:rsidR="00A94D60" w:rsidRPr="00B8570E" w:rsidRDefault="005665D6" w:rsidP="005665D6">
      <w:pPr>
        <w:pStyle w:val="a4"/>
        <w:spacing w:before="0" w:beforeAutospacing="0" w:after="0" w:afterAutospacing="0" w:line="276" w:lineRule="auto"/>
        <w:jc w:val="center"/>
        <w:rPr>
          <w:color w:val="000000"/>
          <w:sz w:val="28"/>
          <w:szCs w:val="28"/>
          <w:lang w:val="kk-KZ"/>
        </w:rPr>
      </w:pPr>
      <w:r w:rsidRPr="00B8570E">
        <w:rPr>
          <w:color w:val="000000"/>
          <w:sz w:val="28"/>
          <w:szCs w:val="28"/>
          <w:lang w:val="kk-KZ"/>
        </w:rPr>
        <w:t xml:space="preserve">7.2 Оптикалық теодолиттің құрылысы. </w:t>
      </w:r>
    </w:p>
    <w:p w:rsidR="00B8570E" w:rsidRDefault="00B8570E" w:rsidP="00B8570E">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4 Т сериядағы оптикалық теодолиттер тахеометрлік, теодолиттік және жоғары дәльдікті қажеті жоқ басқа да геодезиялық өлшеулерде горизонтальдық және вертикальдық бұрыштарды өлшеуге арналған</w:t>
      </w:r>
      <w:r w:rsidR="003221F7">
        <w:rPr>
          <w:rFonts w:ascii="Times New Roman" w:hAnsi="Times New Roman" w:cs="Times New Roman"/>
          <w:sz w:val="28"/>
          <w:szCs w:val="28"/>
          <w:lang w:val="kk-KZ"/>
        </w:rPr>
        <w:t xml:space="preserve"> (сурет 7.1 Теодолиттің құрылымдық схемасы)</w:t>
      </w:r>
      <w:r>
        <w:rPr>
          <w:rFonts w:ascii="Times New Roman" w:hAnsi="Times New Roman" w:cs="Times New Roman"/>
          <w:sz w:val="28"/>
          <w:szCs w:val="28"/>
          <w:lang w:val="kk-KZ"/>
        </w:rPr>
        <w:t xml:space="preserve">. </w:t>
      </w:r>
    </w:p>
    <w:p w:rsidR="00B8570E" w:rsidRDefault="00C16EE7" w:rsidP="00B8570E">
      <w:pPr>
        <w:shd w:val="clear" w:color="auto" w:fill="FFFFFF"/>
        <w:spacing w:after="0" w:line="360" w:lineRule="auto"/>
        <w:ind w:firstLine="533"/>
        <w:jc w:val="both"/>
        <w:rPr>
          <w:rFonts w:ascii="Times New Roman" w:hAnsi="Times New Roman" w:cs="Times New Roman"/>
          <w:sz w:val="28"/>
          <w:szCs w:val="28"/>
          <w:lang w:val="kk-KZ"/>
        </w:rPr>
      </w:pPr>
      <w:r w:rsidRPr="00C16EE7">
        <w:rPr>
          <w:rFonts w:ascii="Times New Roman" w:hAnsi="Times New Roman" w:cs="Times New Roman"/>
          <w:sz w:val="28"/>
          <w:szCs w:val="28"/>
          <w:lang w:val="kk-KZ"/>
        </w:rPr>
        <w:t>Теодолиттің с</w:t>
      </w:r>
      <w:r w:rsidR="00B8570E" w:rsidRPr="00C16EE7">
        <w:rPr>
          <w:rFonts w:ascii="Times New Roman" w:hAnsi="Times New Roman" w:cs="Times New Roman"/>
          <w:sz w:val="28"/>
          <w:szCs w:val="28"/>
          <w:lang w:val="kk-KZ"/>
        </w:rPr>
        <w:t>тандарт</w:t>
      </w:r>
      <w:r w:rsidRPr="00C16EE7">
        <w:rPr>
          <w:rFonts w:ascii="Times New Roman" w:hAnsi="Times New Roman" w:cs="Times New Roman"/>
          <w:sz w:val="28"/>
          <w:szCs w:val="28"/>
          <w:lang w:val="kk-KZ"/>
        </w:rPr>
        <w:t xml:space="preserve">тық </w:t>
      </w:r>
      <w:r w:rsidR="00B8570E" w:rsidRPr="00C16EE7">
        <w:rPr>
          <w:rFonts w:ascii="Times New Roman" w:hAnsi="Times New Roman" w:cs="Times New Roman"/>
          <w:sz w:val="28"/>
          <w:szCs w:val="28"/>
          <w:lang w:val="kk-KZ"/>
        </w:rPr>
        <w:t>комплект</w:t>
      </w:r>
      <w:r w:rsidRPr="00C16EE7">
        <w:rPr>
          <w:rFonts w:ascii="Times New Roman" w:hAnsi="Times New Roman" w:cs="Times New Roman"/>
          <w:sz w:val="28"/>
          <w:szCs w:val="28"/>
          <w:lang w:val="kk-KZ"/>
        </w:rPr>
        <w:t>і</w:t>
      </w:r>
      <w:r w:rsidR="00B8570E" w:rsidRPr="00C16EE7">
        <w:rPr>
          <w:rFonts w:ascii="Times New Roman" w:hAnsi="Times New Roman" w:cs="Times New Roman"/>
          <w:sz w:val="28"/>
          <w:szCs w:val="28"/>
          <w:lang w:val="kk-KZ"/>
        </w:rPr>
        <w:t xml:space="preserve">: </w:t>
      </w:r>
      <w:r w:rsidRPr="00C16EE7">
        <w:rPr>
          <w:rFonts w:ascii="Times New Roman" w:hAnsi="Times New Roman" w:cs="Times New Roman"/>
          <w:sz w:val="28"/>
          <w:szCs w:val="28"/>
          <w:lang w:val="kk-KZ"/>
        </w:rPr>
        <w:t>аспап</w:t>
      </w:r>
      <w:r w:rsidR="00B8570E" w:rsidRPr="00C16EE7">
        <w:rPr>
          <w:rFonts w:ascii="Times New Roman" w:hAnsi="Times New Roman" w:cs="Times New Roman"/>
          <w:sz w:val="28"/>
          <w:szCs w:val="28"/>
          <w:lang w:val="kk-KZ"/>
        </w:rPr>
        <w:t xml:space="preserve">, шпилька, </w:t>
      </w:r>
      <w:r w:rsidRPr="00C16EE7">
        <w:rPr>
          <w:rFonts w:ascii="Times New Roman" w:hAnsi="Times New Roman" w:cs="Times New Roman"/>
          <w:sz w:val="28"/>
          <w:szCs w:val="28"/>
          <w:lang w:val="kk-KZ"/>
        </w:rPr>
        <w:t>үлкен бұрағыш (</w:t>
      </w:r>
      <w:r w:rsidR="00B8570E" w:rsidRPr="00C16EE7">
        <w:rPr>
          <w:rFonts w:ascii="Times New Roman" w:hAnsi="Times New Roman" w:cs="Times New Roman"/>
          <w:sz w:val="28"/>
          <w:szCs w:val="28"/>
          <w:lang w:val="kk-KZ"/>
        </w:rPr>
        <w:t>отвертка</w:t>
      </w:r>
      <w:r w:rsidRPr="00C16EE7">
        <w:rPr>
          <w:rFonts w:ascii="Times New Roman" w:hAnsi="Times New Roman" w:cs="Times New Roman"/>
          <w:sz w:val="28"/>
          <w:szCs w:val="28"/>
          <w:lang w:val="kk-KZ"/>
        </w:rPr>
        <w:t>)</w:t>
      </w:r>
      <w:r w:rsidR="00B8570E" w:rsidRPr="00C16EE7">
        <w:rPr>
          <w:rFonts w:ascii="Times New Roman" w:hAnsi="Times New Roman" w:cs="Times New Roman"/>
          <w:sz w:val="28"/>
          <w:szCs w:val="28"/>
          <w:lang w:val="kk-KZ"/>
        </w:rPr>
        <w:t xml:space="preserve">, </w:t>
      </w:r>
      <w:r w:rsidRPr="00C16EE7">
        <w:rPr>
          <w:rFonts w:ascii="Times New Roman" w:hAnsi="Times New Roman" w:cs="Times New Roman"/>
          <w:sz w:val="28"/>
          <w:szCs w:val="28"/>
          <w:lang w:val="kk-KZ"/>
        </w:rPr>
        <w:t xml:space="preserve">кіші бұрағыш, </w:t>
      </w:r>
      <w:r w:rsidR="00B8570E" w:rsidRPr="00C16EE7">
        <w:rPr>
          <w:rFonts w:ascii="Times New Roman" w:hAnsi="Times New Roman" w:cs="Times New Roman"/>
          <w:sz w:val="28"/>
          <w:szCs w:val="28"/>
          <w:lang w:val="kk-KZ"/>
        </w:rPr>
        <w:t>паспорт, футляр.</w:t>
      </w:r>
    </w:p>
    <w:p w:rsidR="00B8570E" w:rsidRPr="00B8570E" w:rsidRDefault="00C16EE7" w:rsidP="00B8570E">
      <w:pPr>
        <w:pStyle w:val="3"/>
        <w:keepNext w:val="0"/>
        <w:spacing w:line="276" w:lineRule="auto"/>
        <w:rPr>
          <w:sz w:val="28"/>
          <w:szCs w:val="28"/>
        </w:rPr>
      </w:pPr>
      <w:r>
        <w:rPr>
          <w:sz w:val="28"/>
          <w:szCs w:val="28"/>
        </w:rPr>
        <w:lastRenderedPageBreak/>
        <w:t xml:space="preserve">Техникалық көрсеткіштері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6"/>
        <w:gridCol w:w="1276"/>
        <w:gridCol w:w="1214"/>
      </w:tblGrid>
      <w:tr w:rsidR="00B8570E" w:rsidRPr="00B8570E" w:rsidTr="00B6271C">
        <w:tc>
          <w:tcPr>
            <w:tcW w:w="7366" w:type="dxa"/>
          </w:tcPr>
          <w:p w:rsidR="00B8570E" w:rsidRPr="00B8570E" w:rsidRDefault="00B8570E" w:rsidP="00B6271C">
            <w:pPr>
              <w:pStyle w:val="2"/>
              <w:keepNext w:val="0"/>
              <w:shd w:val="clear" w:color="auto" w:fill="auto"/>
              <w:spacing w:line="276" w:lineRule="auto"/>
              <w:ind w:right="0" w:firstLine="0"/>
              <w:rPr>
                <w:b w:val="0"/>
                <w:bCs w:val="0"/>
                <w:sz w:val="24"/>
                <w:szCs w:val="24"/>
                <w:lang w:val="kk-KZ"/>
              </w:rPr>
            </w:pPr>
          </w:p>
        </w:tc>
        <w:tc>
          <w:tcPr>
            <w:tcW w:w="1276" w:type="dxa"/>
          </w:tcPr>
          <w:p w:rsidR="00B8570E" w:rsidRPr="00B8570E" w:rsidRDefault="00B8570E" w:rsidP="00B6271C">
            <w:pPr>
              <w:pStyle w:val="2"/>
              <w:keepNext w:val="0"/>
              <w:shd w:val="clear" w:color="auto" w:fill="auto"/>
              <w:spacing w:line="276" w:lineRule="auto"/>
              <w:ind w:right="0" w:firstLine="0"/>
              <w:jc w:val="center"/>
              <w:rPr>
                <w:b w:val="0"/>
                <w:i w:val="0"/>
                <w:sz w:val="24"/>
                <w:szCs w:val="24"/>
                <w:lang w:val="kk-KZ"/>
              </w:rPr>
            </w:pPr>
            <w:r w:rsidRPr="00B8570E">
              <w:rPr>
                <w:b w:val="0"/>
                <w:i w:val="0"/>
                <w:sz w:val="24"/>
                <w:szCs w:val="24"/>
                <w:lang w:val="kk-KZ"/>
              </w:rPr>
              <w:t>4Т30П</w:t>
            </w:r>
          </w:p>
        </w:tc>
        <w:tc>
          <w:tcPr>
            <w:tcW w:w="1214" w:type="dxa"/>
          </w:tcPr>
          <w:p w:rsidR="00B8570E" w:rsidRPr="00B8570E" w:rsidRDefault="00B8570E" w:rsidP="00B6271C">
            <w:pPr>
              <w:pStyle w:val="2"/>
              <w:keepNext w:val="0"/>
              <w:shd w:val="clear" w:color="auto" w:fill="auto"/>
              <w:spacing w:line="276" w:lineRule="auto"/>
              <w:ind w:right="0" w:firstLine="0"/>
              <w:jc w:val="center"/>
              <w:rPr>
                <w:b w:val="0"/>
                <w:i w:val="0"/>
                <w:sz w:val="24"/>
                <w:szCs w:val="24"/>
                <w:lang w:val="kk-KZ"/>
              </w:rPr>
            </w:pPr>
            <w:r w:rsidRPr="00B8570E">
              <w:rPr>
                <w:b w:val="0"/>
                <w:i w:val="0"/>
                <w:sz w:val="24"/>
                <w:szCs w:val="24"/>
                <w:lang w:val="kk-KZ"/>
              </w:rPr>
              <w:t>4Т15П</w:t>
            </w:r>
          </w:p>
        </w:tc>
      </w:tr>
      <w:tr w:rsidR="00B8570E" w:rsidRPr="00B8570E" w:rsidTr="00B6271C">
        <w:trPr>
          <w:cantSplit/>
        </w:trPr>
        <w:tc>
          <w:tcPr>
            <w:tcW w:w="7366" w:type="dxa"/>
          </w:tcPr>
          <w:p w:rsidR="00B8570E" w:rsidRPr="00B8570E" w:rsidRDefault="00C16EE7" w:rsidP="00B6271C">
            <w:pPr>
              <w:pStyle w:val="2"/>
              <w:keepNext w:val="0"/>
              <w:shd w:val="clear" w:color="auto" w:fill="auto"/>
              <w:spacing w:line="276" w:lineRule="auto"/>
              <w:ind w:right="0" w:firstLine="0"/>
              <w:rPr>
                <w:b w:val="0"/>
                <w:bCs w:val="0"/>
                <w:sz w:val="24"/>
                <w:szCs w:val="24"/>
                <w:lang w:val="kk-KZ"/>
              </w:rPr>
            </w:pPr>
            <w:r>
              <w:rPr>
                <w:b w:val="0"/>
                <w:bCs w:val="0"/>
                <w:sz w:val="24"/>
                <w:szCs w:val="24"/>
                <w:lang w:val="kk-KZ"/>
              </w:rPr>
              <w:t xml:space="preserve">Көру дүрбінің жақындатып көрсетуі </w:t>
            </w:r>
            <w:r w:rsidRPr="00C16EE7">
              <w:rPr>
                <w:b w:val="0"/>
                <w:bCs w:val="0"/>
                <w:sz w:val="20"/>
                <w:lang w:val="kk-KZ"/>
              </w:rPr>
              <w:t>(</w:t>
            </w:r>
            <w:r w:rsidR="00B8570E" w:rsidRPr="00C16EE7">
              <w:rPr>
                <w:b w:val="0"/>
                <w:bCs w:val="0"/>
                <w:sz w:val="20"/>
                <w:lang w:val="kk-KZ"/>
              </w:rPr>
              <w:t>Увелечение зрительной трубы крат</w:t>
            </w:r>
            <w:r w:rsidRPr="00C16EE7">
              <w:rPr>
                <w:b w:val="0"/>
                <w:bCs w:val="0"/>
                <w:sz w:val="20"/>
                <w:lang w:val="kk-KZ"/>
              </w:rPr>
              <w:t>)</w:t>
            </w:r>
          </w:p>
        </w:tc>
        <w:tc>
          <w:tcPr>
            <w:tcW w:w="2490" w:type="dxa"/>
            <w:gridSpan w:val="2"/>
          </w:tcPr>
          <w:p w:rsidR="00B8570E" w:rsidRPr="00B8570E" w:rsidRDefault="00B8570E" w:rsidP="00B6271C">
            <w:pPr>
              <w:pStyle w:val="2"/>
              <w:keepNext w:val="0"/>
              <w:shd w:val="clear" w:color="auto" w:fill="auto"/>
              <w:spacing w:line="276" w:lineRule="auto"/>
              <w:ind w:right="0" w:firstLine="0"/>
              <w:jc w:val="center"/>
              <w:rPr>
                <w:b w:val="0"/>
                <w:i w:val="0"/>
                <w:sz w:val="24"/>
                <w:szCs w:val="24"/>
                <w:lang w:val="kk-KZ"/>
              </w:rPr>
            </w:pPr>
            <w:r w:rsidRPr="00B8570E">
              <w:rPr>
                <w:b w:val="0"/>
                <w:i w:val="0"/>
                <w:sz w:val="24"/>
                <w:szCs w:val="24"/>
                <w:lang w:val="kk-KZ"/>
              </w:rPr>
              <w:t>20-х</w:t>
            </w:r>
          </w:p>
        </w:tc>
      </w:tr>
      <w:tr w:rsidR="00B8570E" w:rsidRPr="00B8570E" w:rsidTr="00B6271C">
        <w:trPr>
          <w:cantSplit/>
        </w:trPr>
        <w:tc>
          <w:tcPr>
            <w:tcW w:w="7366" w:type="dxa"/>
          </w:tcPr>
          <w:p w:rsidR="00B8570E" w:rsidRPr="00B8570E" w:rsidRDefault="00C16EE7" w:rsidP="00C16EE7">
            <w:pPr>
              <w:pStyle w:val="2"/>
              <w:keepNext w:val="0"/>
              <w:shd w:val="clear" w:color="auto" w:fill="auto"/>
              <w:spacing w:line="276" w:lineRule="auto"/>
              <w:ind w:right="0" w:firstLine="0"/>
              <w:rPr>
                <w:b w:val="0"/>
                <w:bCs w:val="0"/>
                <w:sz w:val="24"/>
                <w:szCs w:val="24"/>
                <w:lang w:val="kk-KZ"/>
              </w:rPr>
            </w:pPr>
            <w:r>
              <w:rPr>
                <w:b w:val="0"/>
                <w:bCs w:val="0"/>
                <w:sz w:val="24"/>
                <w:szCs w:val="24"/>
                <w:lang w:val="kk-KZ"/>
              </w:rPr>
              <w:t>Нысанлаудың ең аз қашықтыға</w:t>
            </w:r>
            <w:r w:rsidR="00B8570E" w:rsidRPr="00B8570E">
              <w:rPr>
                <w:b w:val="0"/>
                <w:bCs w:val="0"/>
                <w:sz w:val="24"/>
                <w:szCs w:val="24"/>
                <w:lang w:val="kk-KZ"/>
              </w:rPr>
              <w:t>, м</w:t>
            </w:r>
          </w:p>
        </w:tc>
        <w:tc>
          <w:tcPr>
            <w:tcW w:w="2490" w:type="dxa"/>
            <w:gridSpan w:val="2"/>
          </w:tcPr>
          <w:p w:rsidR="00B8570E" w:rsidRPr="00B8570E" w:rsidRDefault="00B8570E" w:rsidP="00B6271C">
            <w:pPr>
              <w:pStyle w:val="2"/>
              <w:keepNext w:val="0"/>
              <w:shd w:val="clear" w:color="auto" w:fill="auto"/>
              <w:spacing w:line="276" w:lineRule="auto"/>
              <w:ind w:right="0" w:firstLine="0"/>
              <w:jc w:val="center"/>
              <w:rPr>
                <w:b w:val="0"/>
                <w:i w:val="0"/>
                <w:sz w:val="24"/>
                <w:szCs w:val="24"/>
                <w:lang w:val="kk-KZ"/>
              </w:rPr>
            </w:pPr>
            <w:r w:rsidRPr="00B8570E">
              <w:rPr>
                <w:b w:val="0"/>
                <w:i w:val="0"/>
                <w:sz w:val="24"/>
                <w:szCs w:val="24"/>
                <w:lang w:val="kk-KZ"/>
              </w:rPr>
              <w:t>1,2</w:t>
            </w:r>
          </w:p>
        </w:tc>
      </w:tr>
      <w:tr w:rsidR="00B8570E" w:rsidRPr="00B8570E" w:rsidTr="00B6271C">
        <w:tc>
          <w:tcPr>
            <w:tcW w:w="7366" w:type="dxa"/>
          </w:tcPr>
          <w:p w:rsidR="00B8570E" w:rsidRPr="00B8570E" w:rsidRDefault="004D7E57" w:rsidP="004D7E57">
            <w:pPr>
              <w:pStyle w:val="2"/>
              <w:keepNext w:val="0"/>
              <w:shd w:val="clear" w:color="auto" w:fill="auto"/>
              <w:spacing w:line="276" w:lineRule="auto"/>
              <w:ind w:right="0" w:firstLine="0"/>
              <w:jc w:val="left"/>
              <w:rPr>
                <w:b w:val="0"/>
                <w:bCs w:val="0"/>
                <w:sz w:val="24"/>
                <w:szCs w:val="24"/>
                <w:lang w:val="kk-KZ"/>
              </w:rPr>
            </w:pPr>
            <w:r>
              <w:rPr>
                <w:b w:val="0"/>
                <w:bCs w:val="0"/>
                <w:sz w:val="24"/>
                <w:szCs w:val="24"/>
                <w:lang w:val="kk-KZ"/>
              </w:rPr>
              <w:t xml:space="preserve">Вертикальдық бұрыш компенсаторының жұмыс жасау диапазоны. </w:t>
            </w:r>
          </w:p>
        </w:tc>
        <w:tc>
          <w:tcPr>
            <w:tcW w:w="1276" w:type="dxa"/>
          </w:tcPr>
          <w:p w:rsidR="00B8570E" w:rsidRPr="00B8570E" w:rsidRDefault="00B8570E" w:rsidP="00B6271C">
            <w:pPr>
              <w:pStyle w:val="2"/>
              <w:keepNext w:val="0"/>
              <w:shd w:val="clear" w:color="auto" w:fill="auto"/>
              <w:spacing w:line="276" w:lineRule="auto"/>
              <w:ind w:right="0" w:firstLine="0"/>
              <w:jc w:val="center"/>
              <w:rPr>
                <w:b w:val="0"/>
                <w:i w:val="0"/>
                <w:sz w:val="24"/>
                <w:szCs w:val="24"/>
                <w:lang w:val="kk-KZ"/>
              </w:rPr>
            </w:pPr>
            <w:r w:rsidRPr="00B8570E">
              <w:rPr>
                <w:b w:val="0"/>
                <w:i w:val="0"/>
                <w:sz w:val="24"/>
                <w:szCs w:val="24"/>
                <w:lang w:val="kk-KZ"/>
              </w:rPr>
              <w:t>4</w:t>
            </w:r>
          </w:p>
        </w:tc>
        <w:tc>
          <w:tcPr>
            <w:tcW w:w="1214" w:type="dxa"/>
          </w:tcPr>
          <w:p w:rsidR="00B8570E" w:rsidRPr="00B8570E" w:rsidRDefault="00B8570E" w:rsidP="00B6271C">
            <w:pPr>
              <w:pStyle w:val="2"/>
              <w:keepNext w:val="0"/>
              <w:shd w:val="clear" w:color="auto" w:fill="auto"/>
              <w:spacing w:line="276" w:lineRule="auto"/>
              <w:ind w:right="0" w:firstLine="0"/>
              <w:jc w:val="center"/>
              <w:rPr>
                <w:b w:val="0"/>
                <w:i w:val="0"/>
                <w:sz w:val="24"/>
                <w:szCs w:val="24"/>
                <w:lang w:val="kk-KZ"/>
              </w:rPr>
            </w:pPr>
            <w:r w:rsidRPr="00B8570E">
              <w:rPr>
                <w:b w:val="0"/>
                <w:i w:val="0"/>
                <w:sz w:val="24"/>
                <w:szCs w:val="24"/>
                <w:lang w:val="kk-KZ"/>
              </w:rPr>
              <w:t>5</w:t>
            </w:r>
          </w:p>
        </w:tc>
      </w:tr>
      <w:tr w:rsidR="00B8570E" w:rsidRPr="00B8570E" w:rsidTr="00B6271C">
        <w:tc>
          <w:tcPr>
            <w:tcW w:w="7366" w:type="dxa"/>
          </w:tcPr>
          <w:p w:rsidR="00B8570E" w:rsidRPr="00B8570E" w:rsidRDefault="008E2F9E" w:rsidP="008E2F9E">
            <w:pPr>
              <w:pStyle w:val="2"/>
              <w:keepNext w:val="0"/>
              <w:shd w:val="clear" w:color="auto" w:fill="auto"/>
              <w:spacing w:line="276" w:lineRule="auto"/>
              <w:ind w:right="0" w:firstLine="0"/>
              <w:rPr>
                <w:b w:val="0"/>
                <w:bCs w:val="0"/>
                <w:sz w:val="24"/>
                <w:szCs w:val="24"/>
                <w:lang w:val="kk-KZ"/>
              </w:rPr>
            </w:pPr>
            <w:r>
              <w:rPr>
                <w:b w:val="0"/>
                <w:bCs w:val="0"/>
                <w:sz w:val="24"/>
                <w:szCs w:val="24"/>
                <w:lang w:val="kk-KZ"/>
              </w:rPr>
              <w:t xml:space="preserve">Есептеуіш микроскопының шкаласы бөліктерінің бағасы </w:t>
            </w:r>
          </w:p>
        </w:tc>
        <w:tc>
          <w:tcPr>
            <w:tcW w:w="1276" w:type="dxa"/>
          </w:tcPr>
          <w:p w:rsidR="00B8570E" w:rsidRPr="00B8570E" w:rsidRDefault="00B8570E" w:rsidP="00B6271C">
            <w:pPr>
              <w:pStyle w:val="2"/>
              <w:keepNext w:val="0"/>
              <w:shd w:val="clear" w:color="auto" w:fill="auto"/>
              <w:spacing w:line="276" w:lineRule="auto"/>
              <w:ind w:right="0" w:firstLine="0"/>
              <w:jc w:val="center"/>
              <w:rPr>
                <w:b w:val="0"/>
                <w:i w:val="0"/>
                <w:sz w:val="24"/>
                <w:szCs w:val="24"/>
                <w:vertAlign w:val="superscript"/>
                <w:lang w:val="kk-KZ"/>
              </w:rPr>
            </w:pPr>
            <w:r w:rsidRPr="00B8570E">
              <w:rPr>
                <w:b w:val="0"/>
                <w:i w:val="0"/>
                <w:sz w:val="24"/>
                <w:szCs w:val="24"/>
                <w:lang w:val="kk-KZ"/>
              </w:rPr>
              <w:t>1</w:t>
            </w:r>
            <w:r w:rsidRPr="00B8570E">
              <w:rPr>
                <w:b w:val="0"/>
                <w:i w:val="0"/>
                <w:sz w:val="24"/>
                <w:szCs w:val="24"/>
                <w:vertAlign w:val="superscript"/>
                <w:lang w:val="kk-KZ"/>
              </w:rPr>
              <w:t>//</w:t>
            </w:r>
          </w:p>
        </w:tc>
        <w:tc>
          <w:tcPr>
            <w:tcW w:w="1214" w:type="dxa"/>
          </w:tcPr>
          <w:p w:rsidR="00B8570E" w:rsidRPr="00B8570E" w:rsidRDefault="00B8570E" w:rsidP="00B6271C">
            <w:pPr>
              <w:pStyle w:val="2"/>
              <w:keepNext w:val="0"/>
              <w:shd w:val="clear" w:color="auto" w:fill="auto"/>
              <w:spacing w:line="276" w:lineRule="auto"/>
              <w:ind w:right="0" w:firstLine="0"/>
              <w:jc w:val="center"/>
              <w:rPr>
                <w:b w:val="0"/>
                <w:i w:val="0"/>
                <w:sz w:val="24"/>
                <w:szCs w:val="24"/>
                <w:vertAlign w:val="superscript"/>
                <w:lang w:val="kk-KZ"/>
              </w:rPr>
            </w:pPr>
            <w:r w:rsidRPr="00B8570E">
              <w:rPr>
                <w:b w:val="0"/>
                <w:i w:val="0"/>
                <w:sz w:val="24"/>
                <w:szCs w:val="24"/>
                <w:lang w:val="kk-KZ"/>
              </w:rPr>
              <w:t>1</w:t>
            </w:r>
            <w:r w:rsidRPr="00B8570E">
              <w:rPr>
                <w:b w:val="0"/>
                <w:i w:val="0"/>
                <w:sz w:val="24"/>
                <w:szCs w:val="24"/>
                <w:vertAlign w:val="superscript"/>
                <w:lang w:val="kk-KZ"/>
              </w:rPr>
              <w:t>/</w:t>
            </w:r>
          </w:p>
        </w:tc>
      </w:tr>
      <w:tr w:rsidR="00B8570E" w:rsidRPr="00B8570E" w:rsidTr="00B6271C">
        <w:tc>
          <w:tcPr>
            <w:tcW w:w="7366" w:type="dxa"/>
          </w:tcPr>
          <w:p w:rsidR="00B8570E" w:rsidRPr="00B8570E" w:rsidRDefault="00460FAB" w:rsidP="00B6271C">
            <w:pPr>
              <w:pStyle w:val="2"/>
              <w:keepNext w:val="0"/>
              <w:shd w:val="clear" w:color="auto" w:fill="auto"/>
              <w:spacing w:line="276" w:lineRule="auto"/>
              <w:ind w:right="0" w:firstLine="0"/>
              <w:jc w:val="left"/>
              <w:rPr>
                <w:b w:val="0"/>
                <w:bCs w:val="0"/>
                <w:sz w:val="24"/>
                <w:szCs w:val="24"/>
                <w:lang w:val="kk-KZ"/>
              </w:rPr>
            </w:pPr>
            <w:r>
              <w:rPr>
                <w:b w:val="0"/>
                <w:bCs w:val="0"/>
                <w:sz w:val="24"/>
                <w:szCs w:val="24"/>
                <w:lang w:val="kk-KZ"/>
              </w:rPr>
              <w:t xml:space="preserve">Горизонтальдық </w:t>
            </w:r>
            <w:r w:rsidR="000F00F8">
              <w:rPr>
                <w:b w:val="0"/>
                <w:bCs w:val="0"/>
                <w:sz w:val="24"/>
                <w:szCs w:val="24"/>
                <w:lang w:val="kk-KZ"/>
              </w:rPr>
              <w:t>бұрыш өлшеуд</w:t>
            </w:r>
            <w:r>
              <w:rPr>
                <w:b w:val="0"/>
                <w:bCs w:val="0"/>
                <w:sz w:val="24"/>
                <w:szCs w:val="24"/>
                <w:lang w:val="kk-KZ"/>
              </w:rPr>
              <w:t>і</w:t>
            </w:r>
            <w:r w:rsidR="000F00F8">
              <w:rPr>
                <w:b w:val="0"/>
                <w:bCs w:val="0"/>
                <w:sz w:val="24"/>
                <w:szCs w:val="24"/>
                <w:lang w:val="kk-KZ"/>
              </w:rPr>
              <w:t>ң</w:t>
            </w:r>
            <w:r>
              <w:rPr>
                <w:b w:val="0"/>
                <w:bCs w:val="0"/>
                <w:sz w:val="24"/>
                <w:szCs w:val="24"/>
                <w:lang w:val="kk-KZ"/>
              </w:rPr>
              <w:t xml:space="preserve"> </w:t>
            </w:r>
            <w:r w:rsidR="000F00F8">
              <w:rPr>
                <w:b w:val="0"/>
                <w:bCs w:val="0"/>
                <w:sz w:val="24"/>
                <w:szCs w:val="24"/>
                <w:lang w:val="kk-KZ"/>
              </w:rPr>
              <w:t xml:space="preserve">орташа квадраттық қателігі </w:t>
            </w:r>
          </w:p>
        </w:tc>
        <w:tc>
          <w:tcPr>
            <w:tcW w:w="1276" w:type="dxa"/>
          </w:tcPr>
          <w:p w:rsidR="00B8570E" w:rsidRPr="00B8570E" w:rsidRDefault="00500832" w:rsidP="00B6271C">
            <w:pPr>
              <w:pStyle w:val="2"/>
              <w:keepNext w:val="0"/>
              <w:shd w:val="clear" w:color="auto" w:fill="auto"/>
              <w:spacing w:line="276" w:lineRule="auto"/>
              <w:ind w:right="0" w:firstLine="0"/>
              <w:jc w:val="center"/>
              <w:rPr>
                <w:b w:val="0"/>
                <w:i w:val="0"/>
                <w:sz w:val="24"/>
                <w:szCs w:val="24"/>
                <w:lang w:val="kk-KZ"/>
              </w:rPr>
            </w:pPr>
            <w:r>
              <w:rPr>
                <w:b w:val="0"/>
                <w:i w:val="0"/>
                <w:sz w:val="24"/>
                <w:szCs w:val="24"/>
                <w:lang w:val="kk-KZ"/>
              </w:rPr>
              <w:t>3</w:t>
            </w:r>
            <w:r w:rsidR="00B8570E" w:rsidRPr="00B8570E">
              <w:rPr>
                <w:b w:val="0"/>
                <w:i w:val="0"/>
                <w:sz w:val="24"/>
                <w:szCs w:val="24"/>
                <w:lang w:val="kk-KZ"/>
              </w:rPr>
              <w:t>0</w:t>
            </w:r>
          </w:p>
        </w:tc>
        <w:tc>
          <w:tcPr>
            <w:tcW w:w="1214" w:type="dxa"/>
          </w:tcPr>
          <w:p w:rsidR="00B8570E" w:rsidRPr="00B8570E" w:rsidRDefault="00B8570E" w:rsidP="00B6271C">
            <w:pPr>
              <w:pStyle w:val="2"/>
              <w:keepNext w:val="0"/>
              <w:shd w:val="clear" w:color="auto" w:fill="auto"/>
              <w:spacing w:line="276" w:lineRule="auto"/>
              <w:ind w:right="0" w:firstLine="0"/>
              <w:jc w:val="center"/>
              <w:rPr>
                <w:b w:val="0"/>
                <w:i w:val="0"/>
                <w:sz w:val="24"/>
                <w:szCs w:val="24"/>
                <w:lang w:val="kk-KZ"/>
              </w:rPr>
            </w:pPr>
            <w:r w:rsidRPr="00B8570E">
              <w:rPr>
                <w:b w:val="0"/>
                <w:i w:val="0"/>
                <w:sz w:val="24"/>
                <w:szCs w:val="24"/>
                <w:lang w:val="kk-KZ"/>
              </w:rPr>
              <w:t>15</w:t>
            </w:r>
          </w:p>
        </w:tc>
      </w:tr>
      <w:tr w:rsidR="000F00F8" w:rsidRPr="00B8570E" w:rsidTr="00B6271C">
        <w:tc>
          <w:tcPr>
            <w:tcW w:w="7366" w:type="dxa"/>
          </w:tcPr>
          <w:p w:rsidR="000F00F8" w:rsidRPr="00B8570E" w:rsidRDefault="000F00F8" w:rsidP="000F00F8">
            <w:pPr>
              <w:pStyle w:val="2"/>
              <w:keepNext w:val="0"/>
              <w:shd w:val="clear" w:color="auto" w:fill="auto"/>
              <w:spacing w:line="276" w:lineRule="auto"/>
              <w:ind w:right="0" w:firstLine="0"/>
              <w:jc w:val="left"/>
              <w:rPr>
                <w:b w:val="0"/>
                <w:bCs w:val="0"/>
                <w:sz w:val="24"/>
                <w:szCs w:val="24"/>
                <w:lang w:val="kk-KZ"/>
              </w:rPr>
            </w:pPr>
            <w:r>
              <w:rPr>
                <w:b w:val="0"/>
                <w:bCs w:val="0"/>
                <w:sz w:val="24"/>
                <w:szCs w:val="24"/>
                <w:lang w:val="kk-KZ"/>
              </w:rPr>
              <w:t xml:space="preserve">Вертикальдық бұрыш өлшеудің орташа квадраттық қателігі </w:t>
            </w:r>
          </w:p>
        </w:tc>
        <w:tc>
          <w:tcPr>
            <w:tcW w:w="1276" w:type="dxa"/>
          </w:tcPr>
          <w:p w:rsidR="000F00F8" w:rsidRPr="00B8570E" w:rsidRDefault="000F00F8" w:rsidP="000F00F8">
            <w:pPr>
              <w:pStyle w:val="2"/>
              <w:keepNext w:val="0"/>
              <w:shd w:val="clear" w:color="auto" w:fill="auto"/>
              <w:spacing w:line="276" w:lineRule="auto"/>
              <w:ind w:right="0" w:firstLine="0"/>
              <w:jc w:val="center"/>
              <w:rPr>
                <w:b w:val="0"/>
                <w:i w:val="0"/>
                <w:sz w:val="24"/>
                <w:szCs w:val="24"/>
                <w:lang w:val="kk-KZ"/>
              </w:rPr>
            </w:pPr>
            <w:r w:rsidRPr="00B8570E">
              <w:rPr>
                <w:b w:val="0"/>
                <w:i w:val="0"/>
                <w:sz w:val="24"/>
                <w:szCs w:val="24"/>
                <w:lang w:val="kk-KZ"/>
              </w:rPr>
              <w:t>30</w:t>
            </w:r>
          </w:p>
        </w:tc>
        <w:tc>
          <w:tcPr>
            <w:tcW w:w="1214" w:type="dxa"/>
          </w:tcPr>
          <w:p w:rsidR="000F00F8" w:rsidRPr="00B8570E" w:rsidRDefault="000F00F8" w:rsidP="000F00F8">
            <w:pPr>
              <w:pStyle w:val="2"/>
              <w:keepNext w:val="0"/>
              <w:shd w:val="clear" w:color="auto" w:fill="auto"/>
              <w:spacing w:line="276" w:lineRule="auto"/>
              <w:ind w:right="0" w:firstLine="0"/>
              <w:jc w:val="center"/>
              <w:rPr>
                <w:b w:val="0"/>
                <w:i w:val="0"/>
                <w:sz w:val="24"/>
                <w:szCs w:val="24"/>
                <w:lang w:val="kk-KZ"/>
              </w:rPr>
            </w:pPr>
            <w:r w:rsidRPr="00B8570E">
              <w:rPr>
                <w:b w:val="0"/>
                <w:i w:val="0"/>
                <w:sz w:val="24"/>
                <w:szCs w:val="24"/>
                <w:lang w:val="kk-KZ"/>
              </w:rPr>
              <w:t>15</w:t>
            </w:r>
          </w:p>
        </w:tc>
      </w:tr>
      <w:tr w:rsidR="000F00F8" w:rsidRPr="00B8570E" w:rsidTr="00B6271C">
        <w:trPr>
          <w:cantSplit/>
        </w:trPr>
        <w:tc>
          <w:tcPr>
            <w:tcW w:w="7366" w:type="dxa"/>
          </w:tcPr>
          <w:p w:rsidR="000F00F8" w:rsidRPr="00B8570E" w:rsidRDefault="00D145C7" w:rsidP="00D145C7">
            <w:pPr>
              <w:pStyle w:val="2"/>
              <w:keepNext w:val="0"/>
              <w:shd w:val="clear" w:color="auto" w:fill="auto"/>
              <w:spacing w:line="276" w:lineRule="auto"/>
              <w:ind w:right="0" w:firstLine="0"/>
              <w:rPr>
                <w:b w:val="0"/>
                <w:bCs w:val="0"/>
                <w:sz w:val="24"/>
                <w:szCs w:val="24"/>
                <w:lang w:val="kk-KZ"/>
              </w:rPr>
            </w:pPr>
            <w:r>
              <w:rPr>
                <w:b w:val="0"/>
                <w:bCs w:val="0"/>
                <w:sz w:val="24"/>
                <w:szCs w:val="24"/>
                <w:lang w:val="kk-KZ"/>
              </w:rPr>
              <w:t>Теодолиттің тіргемен алғандағы салмағы, кг</w:t>
            </w:r>
          </w:p>
        </w:tc>
        <w:tc>
          <w:tcPr>
            <w:tcW w:w="2490" w:type="dxa"/>
            <w:gridSpan w:val="2"/>
          </w:tcPr>
          <w:p w:rsidR="000F00F8" w:rsidRPr="00B8570E" w:rsidRDefault="000F00F8" w:rsidP="000F00F8">
            <w:pPr>
              <w:pStyle w:val="2"/>
              <w:keepNext w:val="0"/>
              <w:shd w:val="clear" w:color="auto" w:fill="auto"/>
              <w:spacing w:line="276" w:lineRule="auto"/>
              <w:ind w:right="0" w:firstLine="0"/>
              <w:jc w:val="center"/>
              <w:rPr>
                <w:b w:val="0"/>
                <w:i w:val="0"/>
                <w:sz w:val="24"/>
                <w:szCs w:val="24"/>
                <w:lang w:val="kk-KZ"/>
              </w:rPr>
            </w:pPr>
            <w:r w:rsidRPr="00B8570E">
              <w:rPr>
                <w:b w:val="0"/>
                <w:i w:val="0"/>
                <w:sz w:val="24"/>
                <w:szCs w:val="24"/>
                <w:lang w:val="kk-KZ"/>
              </w:rPr>
              <w:t>3,5</w:t>
            </w:r>
          </w:p>
        </w:tc>
      </w:tr>
    </w:tbl>
    <w:p w:rsidR="00B8570E" w:rsidRDefault="00B8570E" w:rsidP="00B8570E">
      <w:pPr>
        <w:spacing w:line="276" w:lineRule="auto"/>
        <w:rPr>
          <w:rFonts w:ascii="Times New Roman" w:hAnsi="Times New Roman" w:cs="Times New Roman"/>
          <w:sz w:val="28"/>
          <w:szCs w:val="28"/>
        </w:rPr>
      </w:pPr>
    </w:p>
    <w:p w:rsidR="00536019" w:rsidRPr="009F5398" w:rsidRDefault="00840909" w:rsidP="009F5398">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rPr>
        <w:tab/>
      </w:r>
      <w:r>
        <w:rPr>
          <w:rFonts w:ascii="Times New Roman" w:hAnsi="Times New Roman" w:cs="Times New Roman"/>
          <w:sz w:val="28"/>
          <w:szCs w:val="28"/>
          <w:lang w:val="kk-KZ"/>
        </w:rPr>
        <w:t xml:space="preserve">Жергілікті жерде сызықтар арасындағы бұрыштардың горизонтальдық проекцияларын </w:t>
      </w:r>
      <w:r w:rsidR="00053906">
        <w:rPr>
          <w:rFonts w:ascii="Times New Roman" w:hAnsi="Times New Roman" w:cs="Times New Roman"/>
          <w:sz w:val="28"/>
          <w:szCs w:val="28"/>
          <w:lang w:val="kk-KZ"/>
        </w:rPr>
        <w:t xml:space="preserve">өлшеуіді </w:t>
      </w:r>
      <w:r>
        <w:rPr>
          <w:rFonts w:ascii="Times New Roman" w:hAnsi="Times New Roman" w:cs="Times New Roman"/>
          <w:sz w:val="28"/>
          <w:szCs w:val="28"/>
          <w:lang w:val="kk-KZ"/>
        </w:rPr>
        <w:t xml:space="preserve">бұрыш өлшейтін теодолит деп аталатын аспаппен өлшейді. </w:t>
      </w:r>
      <w:r w:rsidR="00053906">
        <w:rPr>
          <w:rFonts w:ascii="Times New Roman" w:hAnsi="Times New Roman" w:cs="Times New Roman"/>
          <w:sz w:val="28"/>
          <w:szCs w:val="28"/>
          <w:lang w:val="kk-KZ"/>
        </w:rPr>
        <w:t xml:space="preserve">Ол үшін теодолитте </w:t>
      </w:r>
      <w:r w:rsidR="00053906" w:rsidRPr="00053906">
        <w:rPr>
          <w:rFonts w:ascii="Times New Roman" w:hAnsi="Times New Roman" w:cs="Times New Roman"/>
          <w:b/>
          <w:sz w:val="28"/>
          <w:szCs w:val="28"/>
          <w:u w:val="single"/>
          <w:lang w:val="kk-KZ"/>
        </w:rPr>
        <w:t>лимб</w:t>
      </w:r>
      <w:r w:rsidR="00053906">
        <w:rPr>
          <w:rFonts w:ascii="Times New Roman" w:hAnsi="Times New Roman" w:cs="Times New Roman"/>
          <w:sz w:val="28"/>
          <w:szCs w:val="28"/>
          <w:lang w:val="kk-KZ"/>
        </w:rPr>
        <w:t xml:space="preserve"> деп аталатын </w:t>
      </w:r>
      <w:r w:rsidR="00A819F4">
        <w:rPr>
          <w:rFonts w:ascii="Times New Roman" w:hAnsi="Times New Roman" w:cs="Times New Roman"/>
          <w:sz w:val="28"/>
          <w:szCs w:val="28"/>
          <w:lang w:val="kk-KZ"/>
        </w:rPr>
        <w:t xml:space="preserve">градустық бөліктері бар горизонтальдық бұрыш өлшейтін шеңбері болады. Бұрыштың қабырғалары </w:t>
      </w:r>
      <w:r w:rsidR="004D5B27">
        <w:rPr>
          <w:rFonts w:ascii="Times New Roman" w:hAnsi="Times New Roman" w:cs="Times New Roman"/>
          <w:b/>
          <w:sz w:val="28"/>
          <w:szCs w:val="28"/>
          <w:u w:val="single"/>
          <w:lang w:val="kk-KZ"/>
        </w:rPr>
        <w:t>көру</w:t>
      </w:r>
      <w:r w:rsidR="004D5B27" w:rsidRPr="004D5B27">
        <w:rPr>
          <w:rFonts w:ascii="Times New Roman" w:hAnsi="Times New Roman" w:cs="Times New Roman"/>
          <w:b/>
          <w:sz w:val="28"/>
          <w:szCs w:val="28"/>
          <w:u w:val="single"/>
          <w:lang w:val="kk-KZ"/>
        </w:rPr>
        <w:t xml:space="preserve"> дүрбінің</w:t>
      </w:r>
      <w:r w:rsidR="004D5B27">
        <w:rPr>
          <w:rFonts w:ascii="Times New Roman" w:hAnsi="Times New Roman" w:cs="Times New Roman"/>
          <w:sz w:val="28"/>
          <w:szCs w:val="28"/>
          <w:lang w:val="kk-KZ"/>
        </w:rPr>
        <w:t xml:space="preserve"> </w:t>
      </w:r>
      <w:r w:rsidR="006C02CD">
        <w:rPr>
          <w:rFonts w:ascii="Times New Roman" w:hAnsi="Times New Roman" w:cs="Times New Roman"/>
          <w:sz w:val="28"/>
          <w:szCs w:val="28"/>
          <w:lang w:val="kk-KZ"/>
        </w:rPr>
        <w:t xml:space="preserve">қозғалмалы нысаналау жазықтығын қолдануымен лимбке проектілейді. </w:t>
      </w:r>
      <w:r w:rsidR="00C5028F">
        <w:rPr>
          <w:rFonts w:ascii="Times New Roman" w:hAnsi="Times New Roman" w:cs="Times New Roman"/>
          <w:sz w:val="28"/>
          <w:szCs w:val="28"/>
          <w:lang w:val="kk-KZ"/>
        </w:rPr>
        <w:t xml:space="preserve">Бұл жазықтық дүрбінің нысаналау осі горизонтальдық осін айналған жағдайда қалыптасады. Бұл </w:t>
      </w:r>
      <w:r w:rsidR="00C5028F" w:rsidRPr="00C5028F">
        <w:rPr>
          <w:rFonts w:ascii="Times New Roman" w:hAnsi="Times New Roman" w:cs="Times New Roman"/>
          <w:sz w:val="28"/>
          <w:szCs w:val="28"/>
          <w:lang w:val="kk-KZ"/>
        </w:rPr>
        <w:t>жазықтықты</w:t>
      </w:r>
      <w:r w:rsidR="00C5028F">
        <w:rPr>
          <w:rFonts w:ascii="Times New Roman" w:hAnsi="Times New Roman" w:cs="Times New Roman"/>
          <w:sz w:val="28"/>
          <w:szCs w:val="28"/>
          <w:lang w:val="kk-KZ"/>
        </w:rPr>
        <w:t xml:space="preserve"> көру дүрбінің нысналау осін </w:t>
      </w:r>
      <w:r w:rsidR="00C5028F" w:rsidRPr="00C5028F">
        <w:rPr>
          <w:rFonts w:ascii="Times New Roman" w:hAnsi="Times New Roman" w:cs="Times New Roman"/>
          <w:b/>
          <w:sz w:val="28"/>
          <w:szCs w:val="28"/>
          <w:lang w:val="kk-KZ"/>
        </w:rPr>
        <w:t>А</w:t>
      </w:r>
      <w:r w:rsidR="00C5028F">
        <w:rPr>
          <w:rFonts w:ascii="Times New Roman" w:hAnsi="Times New Roman" w:cs="Times New Roman"/>
          <w:sz w:val="28"/>
          <w:szCs w:val="28"/>
          <w:lang w:val="kk-KZ"/>
        </w:rPr>
        <w:t xml:space="preserve"> және </w:t>
      </w:r>
      <w:r w:rsidR="00C5028F" w:rsidRPr="00C5028F">
        <w:rPr>
          <w:rFonts w:ascii="Times New Roman" w:hAnsi="Times New Roman" w:cs="Times New Roman"/>
          <w:b/>
          <w:sz w:val="28"/>
          <w:szCs w:val="28"/>
          <w:lang w:val="kk-KZ"/>
        </w:rPr>
        <w:t>С</w:t>
      </w:r>
      <w:r w:rsidR="00C5028F">
        <w:rPr>
          <w:rFonts w:ascii="Times New Roman" w:hAnsi="Times New Roman" w:cs="Times New Roman"/>
          <w:sz w:val="28"/>
          <w:szCs w:val="28"/>
          <w:lang w:val="kk-KZ"/>
        </w:rPr>
        <w:t xml:space="preserve"> нүктелеріне кезектесіп бұрыштың</w:t>
      </w:r>
      <w:r w:rsidR="00C5028F" w:rsidRPr="00C5028F">
        <w:rPr>
          <w:rFonts w:ascii="Times New Roman" w:hAnsi="Times New Roman" w:cs="Times New Roman"/>
          <w:sz w:val="28"/>
          <w:szCs w:val="28"/>
          <w:lang w:val="kk-KZ"/>
        </w:rPr>
        <w:t xml:space="preserve"> </w:t>
      </w:r>
      <w:r w:rsidR="00C5028F" w:rsidRPr="00C5028F">
        <w:rPr>
          <w:rFonts w:ascii="Times New Roman" w:hAnsi="Times New Roman" w:cs="Times New Roman"/>
          <w:b/>
          <w:bCs/>
          <w:i/>
          <w:sz w:val="28"/>
          <w:szCs w:val="28"/>
          <w:lang w:val="kk-KZ"/>
        </w:rPr>
        <w:t>ВА</w:t>
      </w:r>
      <w:r w:rsidR="00C5028F" w:rsidRPr="00C5028F">
        <w:rPr>
          <w:rFonts w:ascii="Times New Roman" w:hAnsi="Times New Roman" w:cs="Times New Roman"/>
          <w:sz w:val="28"/>
          <w:szCs w:val="28"/>
          <w:lang w:val="kk-KZ"/>
        </w:rPr>
        <w:t xml:space="preserve"> және</w:t>
      </w:r>
      <w:r w:rsidR="00C5028F" w:rsidRPr="00C5028F">
        <w:rPr>
          <w:rFonts w:ascii="Times New Roman" w:hAnsi="Times New Roman" w:cs="Times New Roman"/>
          <w:sz w:val="28"/>
          <w:szCs w:val="28"/>
          <w:lang w:val="kk-KZ"/>
        </w:rPr>
        <w:t xml:space="preserve"> </w:t>
      </w:r>
      <w:r w:rsidR="00C5028F" w:rsidRPr="00C5028F">
        <w:rPr>
          <w:rFonts w:ascii="Times New Roman" w:hAnsi="Times New Roman" w:cs="Times New Roman"/>
          <w:b/>
          <w:bCs/>
          <w:i/>
          <w:sz w:val="28"/>
          <w:szCs w:val="28"/>
          <w:lang w:val="kk-KZ"/>
        </w:rPr>
        <w:t>ВС</w:t>
      </w:r>
      <w:r w:rsidR="00C5028F" w:rsidRPr="00C5028F">
        <w:rPr>
          <w:rFonts w:ascii="Times New Roman" w:hAnsi="Times New Roman" w:cs="Times New Roman"/>
          <w:sz w:val="28"/>
          <w:szCs w:val="28"/>
          <w:lang w:val="kk-KZ"/>
        </w:rPr>
        <w:t xml:space="preserve"> </w:t>
      </w:r>
      <w:r w:rsidR="00C5028F">
        <w:rPr>
          <w:rFonts w:ascii="Times New Roman" w:hAnsi="Times New Roman" w:cs="Times New Roman"/>
          <w:sz w:val="28"/>
          <w:szCs w:val="28"/>
          <w:lang w:val="kk-KZ"/>
        </w:rPr>
        <w:t xml:space="preserve">қабырғаларымен сәйкестендіреді. Алидада деп аталатын арнайы есептеу құрылығысымен лимбте доғаның басталуы мен </w:t>
      </w:r>
      <w:r w:rsidR="00C5028F" w:rsidRPr="00C5028F">
        <w:rPr>
          <w:rFonts w:ascii="Times New Roman" w:hAnsi="Times New Roman" w:cs="Times New Roman"/>
          <w:sz w:val="28"/>
          <w:szCs w:val="28"/>
          <w:lang w:val="kk-KZ"/>
        </w:rPr>
        <w:t>аяғы</w:t>
      </w:r>
      <w:r w:rsidR="00C5028F" w:rsidRPr="00C5028F">
        <w:rPr>
          <w:rFonts w:ascii="Times New Roman" w:hAnsi="Times New Roman" w:cs="Times New Roman"/>
          <w:b/>
          <w:i/>
          <w:sz w:val="28"/>
          <w:szCs w:val="28"/>
          <w:lang w:val="kk-KZ"/>
        </w:rPr>
        <w:t xml:space="preserve"> </w:t>
      </w:r>
      <w:r w:rsidR="00C5028F" w:rsidRPr="00C5028F">
        <w:rPr>
          <w:rFonts w:ascii="Times New Roman" w:hAnsi="Times New Roman" w:cs="Times New Roman"/>
          <w:b/>
          <w:i/>
          <w:sz w:val="28"/>
          <w:szCs w:val="28"/>
          <w:lang w:val="kk-KZ"/>
        </w:rPr>
        <w:t>а'с'</w:t>
      </w:r>
      <w:r w:rsidR="00C5028F">
        <w:rPr>
          <w:rFonts w:ascii="Times New Roman" w:hAnsi="Times New Roman" w:cs="Times New Roman"/>
          <w:sz w:val="28"/>
          <w:szCs w:val="28"/>
          <w:lang w:val="kk-KZ"/>
        </w:rPr>
        <w:t xml:space="preserve"> тіркеледі (сурет </w:t>
      </w:r>
      <w:r w:rsidR="000222A0">
        <w:rPr>
          <w:rFonts w:ascii="Times New Roman" w:hAnsi="Times New Roman" w:cs="Times New Roman"/>
          <w:sz w:val="28"/>
          <w:szCs w:val="28"/>
          <w:lang w:val="kk-KZ"/>
        </w:rPr>
        <w:t>7.2</w:t>
      </w:r>
      <w:r w:rsidR="00C5028F">
        <w:rPr>
          <w:rFonts w:ascii="Times New Roman" w:hAnsi="Times New Roman" w:cs="Times New Roman"/>
          <w:sz w:val="28"/>
          <w:szCs w:val="28"/>
          <w:lang w:val="kk-KZ"/>
        </w:rPr>
        <w:t>)</w:t>
      </w:r>
      <w:r w:rsidR="009F5398">
        <w:rPr>
          <w:rFonts w:ascii="Times New Roman" w:hAnsi="Times New Roman" w:cs="Times New Roman"/>
          <w:sz w:val="28"/>
          <w:szCs w:val="28"/>
          <w:lang w:val="kk-KZ"/>
        </w:rPr>
        <w:t xml:space="preserve">, яғни лимбтегі градустық бөліктері бойынша есеп алынады. Осы есеп алынған шамалардың </w:t>
      </w:r>
      <w:r w:rsidR="009F5398" w:rsidRPr="009F5398">
        <w:rPr>
          <w:rFonts w:ascii="Times New Roman" w:hAnsi="Times New Roman" w:cs="Times New Roman"/>
          <w:sz w:val="28"/>
          <w:szCs w:val="28"/>
          <w:lang w:val="kk-KZ"/>
        </w:rPr>
        <w:t>айырымы</w:t>
      </w:r>
      <w:r w:rsidR="009F5398">
        <w:rPr>
          <w:rFonts w:ascii="Times New Roman" w:hAnsi="Times New Roman" w:cs="Times New Roman"/>
          <w:sz w:val="28"/>
          <w:szCs w:val="28"/>
          <w:lang w:val="kk-KZ"/>
        </w:rPr>
        <w:t xml:space="preserve"> өлшенілетін</w:t>
      </w:r>
      <w:r w:rsidR="009F5398" w:rsidRPr="009F5398">
        <w:rPr>
          <w:rFonts w:ascii="Times New Roman" w:hAnsi="Times New Roman" w:cs="Times New Roman"/>
          <w:sz w:val="28"/>
          <w:szCs w:val="28"/>
          <w:lang w:val="kk-KZ"/>
        </w:rPr>
        <w:t xml:space="preserve"> </w:t>
      </w:r>
      <w:r w:rsidR="009F5398" w:rsidRPr="009F5398">
        <w:rPr>
          <w:rFonts w:ascii="Times New Roman" w:hAnsi="Times New Roman" w:cs="Times New Roman"/>
          <w:b/>
          <w:bCs/>
          <w:i/>
          <w:iCs/>
          <w:sz w:val="28"/>
          <w:szCs w:val="28"/>
        </w:rPr>
        <w:t>β</w:t>
      </w:r>
      <w:r w:rsidR="009F5398" w:rsidRPr="009F5398">
        <w:rPr>
          <w:rFonts w:ascii="Times New Roman" w:hAnsi="Times New Roman" w:cs="Times New Roman"/>
          <w:sz w:val="28"/>
          <w:szCs w:val="28"/>
          <w:lang w:val="kk-KZ"/>
        </w:rPr>
        <w:t xml:space="preserve"> бұрышының мәнін анықтайды. </w:t>
      </w:r>
    </w:p>
    <w:p w:rsidR="00B8570E" w:rsidRPr="00B8570E" w:rsidRDefault="00B8570E" w:rsidP="00B8570E">
      <w:pPr>
        <w:spacing w:line="276" w:lineRule="auto"/>
        <w:jc w:val="center"/>
        <w:rPr>
          <w:rFonts w:ascii="Times New Roman" w:hAnsi="Times New Roman" w:cs="Times New Roman"/>
          <w:sz w:val="28"/>
          <w:szCs w:val="28"/>
        </w:rPr>
      </w:pPr>
      <w:r w:rsidRPr="00B8570E">
        <w:rPr>
          <w:rFonts w:ascii="Times New Roman" w:hAnsi="Times New Roman" w:cs="Times New Roman"/>
          <w:noProof/>
          <w:sz w:val="28"/>
          <w:szCs w:val="28"/>
        </w:rPr>
        <w:drawing>
          <wp:inline distT="0" distB="0" distL="0" distR="0" wp14:anchorId="61C947C4" wp14:editId="01D316EE">
            <wp:extent cx="1562932" cy="196581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577960" cy="1984712"/>
                    </a:xfrm>
                    <a:prstGeom prst="rect">
                      <a:avLst/>
                    </a:prstGeom>
                    <a:noFill/>
                    <a:ln w="9525">
                      <a:noFill/>
                      <a:miter lim="800000"/>
                      <a:headEnd/>
                      <a:tailEnd/>
                    </a:ln>
                  </pic:spPr>
                </pic:pic>
              </a:graphicData>
            </a:graphic>
          </wp:inline>
        </w:drawing>
      </w:r>
    </w:p>
    <w:p w:rsidR="00B8570E" w:rsidRPr="00B8570E" w:rsidRDefault="005235E5" w:rsidP="00B8570E">
      <w:pPr>
        <w:spacing w:line="276" w:lineRule="auto"/>
        <w:jc w:val="center"/>
        <w:rPr>
          <w:rFonts w:ascii="Times New Roman" w:hAnsi="Times New Roman" w:cs="Times New Roman"/>
          <w:sz w:val="28"/>
          <w:szCs w:val="28"/>
          <w:lang w:val="ru-RU"/>
        </w:rPr>
      </w:pPr>
      <w:proofErr w:type="spellStart"/>
      <w:r>
        <w:rPr>
          <w:rFonts w:ascii="Times New Roman" w:hAnsi="Times New Roman" w:cs="Times New Roman"/>
          <w:i/>
          <w:lang w:val="ru-RU"/>
        </w:rPr>
        <w:t>Сурет</w:t>
      </w:r>
      <w:proofErr w:type="spellEnd"/>
      <w:r w:rsidR="00B8570E" w:rsidRPr="00B8570E">
        <w:rPr>
          <w:rFonts w:ascii="Times New Roman" w:hAnsi="Times New Roman" w:cs="Times New Roman"/>
          <w:i/>
          <w:lang w:val="ru-RU"/>
        </w:rPr>
        <w:t xml:space="preserve"> 7.</w:t>
      </w:r>
      <w:r w:rsidR="000222A0">
        <w:rPr>
          <w:rFonts w:ascii="Times New Roman" w:hAnsi="Times New Roman" w:cs="Times New Roman"/>
          <w:i/>
          <w:lang w:val="ru-RU"/>
        </w:rPr>
        <w:t>2</w:t>
      </w:r>
      <w:r w:rsidR="00B8570E" w:rsidRPr="00B8570E">
        <w:rPr>
          <w:rFonts w:ascii="Times New Roman" w:hAnsi="Times New Roman" w:cs="Times New Roman"/>
          <w:i/>
          <w:lang w:val="ru-RU"/>
        </w:rPr>
        <w:t xml:space="preserve"> </w:t>
      </w:r>
      <w:proofErr w:type="spellStart"/>
      <w:r>
        <w:rPr>
          <w:rFonts w:ascii="Times New Roman" w:hAnsi="Times New Roman" w:cs="Times New Roman"/>
          <w:i/>
          <w:lang w:val="ru-RU"/>
        </w:rPr>
        <w:t>Горизонтальды</w:t>
      </w:r>
      <w:r w:rsidR="001C55A2">
        <w:rPr>
          <w:rFonts w:ascii="Times New Roman" w:hAnsi="Times New Roman" w:cs="Times New Roman"/>
          <w:i/>
          <w:lang w:val="ru-RU"/>
        </w:rPr>
        <w:t>қ</w:t>
      </w:r>
      <w:proofErr w:type="spellEnd"/>
      <w:r>
        <w:rPr>
          <w:rFonts w:ascii="Times New Roman" w:hAnsi="Times New Roman" w:cs="Times New Roman"/>
          <w:i/>
          <w:lang w:val="ru-RU"/>
        </w:rPr>
        <w:t xml:space="preserve"> </w:t>
      </w:r>
      <w:proofErr w:type="spellStart"/>
      <w:r>
        <w:rPr>
          <w:rFonts w:ascii="Times New Roman" w:hAnsi="Times New Roman" w:cs="Times New Roman"/>
          <w:i/>
          <w:lang w:val="ru-RU"/>
        </w:rPr>
        <w:t>бұрышты</w:t>
      </w:r>
      <w:proofErr w:type="spellEnd"/>
      <w:r>
        <w:rPr>
          <w:rFonts w:ascii="Times New Roman" w:hAnsi="Times New Roman" w:cs="Times New Roman"/>
          <w:i/>
          <w:lang w:val="ru-RU"/>
        </w:rPr>
        <w:t xml:space="preserve"> </w:t>
      </w:r>
      <w:proofErr w:type="spellStart"/>
      <w:r>
        <w:rPr>
          <w:rFonts w:ascii="Times New Roman" w:hAnsi="Times New Roman" w:cs="Times New Roman"/>
          <w:i/>
          <w:lang w:val="ru-RU"/>
        </w:rPr>
        <w:t>өлшеу</w:t>
      </w:r>
      <w:proofErr w:type="spellEnd"/>
      <w:r>
        <w:rPr>
          <w:rFonts w:ascii="Times New Roman" w:hAnsi="Times New Roman" w:cs="Times New Roman"/>
          <w:i/>
          <w:lang w:val="ru-RU"/>
        </w:rPr>
        <w:t xml:space="preserve"> </w:t>
      </w:r>
      <w:proofErr w:type="spellStart"/>
      <w:r>
        <w:rPr>
          <w:rFonts w:ascii="Times New Roman" w:hAnsi="Times New Roman" w:cs="Times New Roman"/>
          <w:i/>
          <w:lang w:val="ru-RU"/>
        </w:rPr>
        <w:t>принципі</w:t>
      </w:r>
      <w:proofErr w:type="spellEnd"/>
      <w:r>
        <w:rPr>
          <w:rFonts w:ascii="Times New Roman" w:hAnsi="Times New Roman" w:cs="Times New Roman"/>
          <w:i/>
          <w:lang w:val="ru-RU"/>
        </w:rPr>
        <w:t xml:space="preserve">. </w:t>
      </w:r>
      <w:r w:rsidR="00B8570E" w:rsidRPr="00B8570E">
        <w:rPr>
          <w:rFonts w:ascii="Times New Roman" w:hAnsi="Times New Roman" w:cs="Times New Roman"/>
          <w:sz w:val="28"/>
          <w:szCs w:val="28"/>
          <w:lang w:val="ru-RU"/>
        </w:rPr>
        <w:t xml:space="preserve"> </w:t>
      </w:r>
    </w:p>
    <w:p w:rsidR="005235E5" w:rsidRDefault="00B8570E" w:rsidP="00B8570E">
      <w:pPr>
        <w:pStyle w:val="a4"/>
        <w:spacing w:before="0" w:beforeAutospacing="0" w:after="0" w:afterAutospacing="0" w:line="276" w:lineRule="auto"/>
        <w:jc w:val="both"/>
        <w:rPr>
          <w:sz w:val="28"/>
          <w:szCs w:val="28"/>
          <w:lang w:val="kk-KZ"/>
        </w:rPr>
      </w:pPr>
      <w:r w:rsidRPr="00B8570E">
        <w:rPr>
          <w:sz w:val="28"/>
          <w:szCs w:val="28"/>
        </w:rPr>
        <w:tab/>
      </w:r>
      <w:r w:rsidR="005235E5">
        <w:rPr>
          <w:sz w:val="28"/>
          <w:szCs w:val="28"/>
          <w:lang w:val="kk-KZ"/>
        </w:rPr>
        <w:t>Горизонтальдық бұрышты өлшеу үшін арналған л</w:t>
      </w:r>
      <w:proofErr w:type="spellStart"/>
      <w:r w:rsidR="005235E5">
        <w:rPr>
          <w:sz w:val="28"/>
          <w:szCs w:val="28"/>
        </w:rPr>
        <w:t>имб</w:t>
      </w:r>
      <w:proofErr w:type="spellEnd"/>
      <w:r w:rsidR="005235E5">
        <w:rPr>
          <w:sz w:val="28"/>
          <w:szCs w:val="28"/>
        </w:rPr>
        <w:t xml:space="preserve"> </w:t>
      </w:r>
      <w:proofErr w:type="spellStart"/>
      <w:r w:rsidR="005235E5">
        <w:rPr>
          <w:sz w:val="28"/>
          <w:szCs w:val="28"/>
        </w:rPr>
        <w:t>және</w:t>
      </w:r>
      <w:proofErr w:type="spellEnd"/>
      <w:r w:rsidRPr="00B8570E">
        <w:rPr>
          <w:sz w:val="28"/>
          <w:szCs w:val="28"/>
        </w:rPr>
        <w:t xml:space="preserve"> алидада, </w:t>
      </w:r>
      <w:r w:rsidR="005235E5">
        <w:rPr>
          <w:sz w:val="28"/>
          <w:szCs w:val="28"/>
          <w:lang w:val="kk-KZ"/>
        </w:rPr>
        <w:t xml:space="preserve">теодолиттегі горизонтальдық шеңберді құрайды. Горизонтальдық шеңбердің алидадасының айналу осі теодолиттің негізгі осі деп аталады. </w:t>
      </w:r>
    </w:p>
    <w:p w:rsidR="005235E5" w:rsidRDefault="005235E5" w:rsidP="00B8570E">
      <w:pPr>
        <w:pStyle w:val="a4"/>
        <w:spacing w:before="0" w:beforeAutospacing="0" w:after="0" w:afterAutospacing="0" w:line="276" w:lineRule="auto"/>
        <w:jc w:val="both"/>
        <w:rPr>
          <w:sz w:val="28"/>
          <w:szCs w:val="28"/>
          <w:lang w:val="kk-KZ"/>
        </w:rPr>
      </w:pPr>
      <w:r>
        <w:rPr>
          <w:sz w:val="28"/>
          <w:szCs w:val="28"/>
          <w:lang w:val="kk-KZ"/>
        </w:rPr>
        <w:lastRenderedPageBreak/>
        <w:tab/>
        <w:t xml:space="preserve">Теодолитте бұрыштардың вертикальдық проекцияларын, яғни еңкіс бұрыштарын өлшеуге арналған лимбі және алидадасы болатын вертикальдық шеңбер болады. </w:t>
      </w:r>
      <w:r w:rsidR="00AB58D2">
        <w:rPr>
          <w:sz w:val="28"/>
          <w:szCs w:val="28"/>
          <w:lang w:val="kk-KZ"/>
        </w:rPr>
        <w:t>Әдетте, горизонтан жоғары бұрыштарды оң, ал одан төмен бұрыштарды кері деп есептейді. Вертикальдық шеңбердің лимбі көрі дүрбісімен тас қылып (наглухо) бекітілген және теодолиттің горизонтальдық осі айналасында бірге айналады (</w:t>
      </w:r>
      <w:r w:rsidR="000222A0">
        <w:rPr>
          <w:sz w:val="28"/>
          <w:szCs w:val="28"/>
          <w:lang w:val="kk-KZ"/>
        </w:rPr>
        <w:t>7.3</w:t>
      </w:r>
      <w:r w:rsidR="00AB58D2">
        <w:rPr>
          <w:sz w:val="28"/>
          <w:szCs w:val="28"/>
          <w:lang w:val="kk-KZ"/>
        </w:rPr>
        <w:t xml:space="preserve"> сурет</w:t>
      </w:r>
      <w:r w:rsidR="00884D68">
        <w:rPr>
          <w:sz w:val="28"/>
          <w:szCs w:val="28"/>
          <w:lang w:val="kk-KZ"/>
        </w:rPr>
        <w:t xml:space="preserve"> Теодолит 4Т30П құрылысы</w:t>
      </w:r>
      <w:r w:rsidR="00AB58D2">
        <w:rPr>
          <w:sz w:val="28"/>
          <w:szCs w:val="28"/>
          <w:lang w:val="kk-KZ"/>
        </w:rPr>
        <w:t>).</w:t>
      </w:r>
    </w:p>
    <w:p w:rsidR="009F2C32" w:rsidRDefault="00B8570E" w:rsidP="00B8570E">
      <w:pPr>
        <w:pStyle w:val="a4"/>
        <w:spacing w:before="0" w:beforeAutospacing="0" w:after="0" w:afterAutospacing="0" w:line="276" w:lineRule="auto"/>
        <w:jc w:val="both"/>
        <w:rPr>
          <w:sz w:val="28"/>
          <w:szCs w:val="28"/>
          <w:lang w:val="kk-KZ"/>
        </w:rPr>
      </w:pPr>
      <w:r w:rsidRPr="00884D68">
        <w:rPr>
          <w:sz w:val="28"/>
          <w:szCs w:val="28"/>
          <w:lang w:val="kk-KZ"/>
        </w:rPr>
        <w:tab/>
      </w:r>
      <w:r w:rsidR="000C6A30">
        <w:rPr>
          <w:sz w:val="28"/>
          <w:szCs w:val="28"/>
          <w:lang w:val="kk-KZ"/>
        </w:rPr>
        <w:t>Теодолитте</w:t>
      </w:r>
      <w:r w:rsidR="009F2C32">
        <w:rPr>
          <w:sz w:val="28"/>
          <w:szCs w:val="28"/>
          <w:lang w:val="kk-KZ"/>
        </w:rPr>
        <w:t xml:space="preserve"> </w:t>
      </w:r>
      <w:r w:rsidR="00B50B90">
        <w:rPr>
          <w:sz w:val="28"/>
          <w:szCs w:val="28"/>
          <w:lang w:val="kk-KZ"/>
        </w:rPr>
        <w:t>орнату, баптау (настройка)</w:t>
      </w:r>
      <w:r w:rsidR="000C6A30">
        <w:rPr>
          <w:sz w:val="28"/>
          <w:szCs w:val="28"/>
          <w:lang w:val="kk-KZ"/>
        </w:rPr>
        <w:t xml:space="preserve"> және насанға бағыттау </w:t>
      </w:r>
      <w:r w:rsidR="00B50B90">
        <w:rPr>
          <w:sz w:val="28"/>
          <w:szCs w:val="28"/>
          <w:lang w:val="kk-KZ"/>
        </w:rPr>
        <w:t xml:space="preserve">үшін винттер жүйесі болады: </w:t>
      </w:r>
      <w:r w:rsidR="001C2AF3">
        <w:rPr>
          <w:sz w:val="28"/>
          <w:szCs w:val="28"/>
          <w:lang w:val="kk-KZ"/>
        </w:rPr>
        <w:t xml:space="preserve">орнақ және көтеру бұрандалары </w:t>
      </w:r>
      <w:r w:rsidR="001C2AF3" w:rsidRPr="00665F06">
        <w:rPr>
          <w:sz w:val="20"/>
          <w:szCs w:val="20"/>
          <w:lang w:val="kk-KZ"/>
        </w:rPr>
        <w:t>(становой и подъемный винты)</w:t>
      </w:r>
      <w:r w:rsidR="001C2AF3">
        <w:rPr>
          <w:sz w:val="28"/>
          <w:szCs w:val="28"/>
          <w:lang w:val="kk-KZ"/>
        </w:rPr>
        <w:t xml:space="preserve">, бекіту және бағыттау </w:t>
      </w:r>
      <w:r w:rsidR="00242F7A">
        <w:rPr>
          <w:sz w:val="28"/>
          <w:szCs w:val="28"/>
          <w:lang w:val="kk-KZ"/>
        </w:rPr>
        <w:t>бұрандалары</w:t>
      </w:r>
      <w:r w:rsidR="00242F7A">
        <w:rPr>
          <w:sz w:val="28"/>
          <w:szCs w:val="28"/>
          <w:lang w:val="kk-KZ"/>
        </w:rPr>
        <w:t xml:space="preserve"> винттері, түзету (юстировкалық) </w:t>
      </w:r>
      <w:r w:rsidR="00242F7A">
        <w:rPr>
          <w:sz w:val="28"/>
          <w:szCs w:val="28"/>
          <w:lang w:val="kk-KZ"/>
        </w:rPr>
        <w:t>бұрандалары</w:t>
      </w:r>
      <w:r w:rsidR="00242F7A">
        <w:rPr>
          <w:sz w:val="28"/>
          <w:szCs w:val="28"/>
          <w:lang w:val="kk-KZ"/>
        </w:rPr>
        <w:t xml:space="preserve"> винттері. Орнақ (становой) бұрандамен теодолитті штативтің басына бекітеді, ал көтері винттерімен теодолитті горизонттайды. </w:t>
      </w:r>
    </w:p>
    <w:p w:rsidR="00242F7A" w:rsidRDefault="00242F7A" w:rsidP="00B8570E">
      <w:pPr>
        <w:pStyle w:val="a4"/>
        <w:spacing w:before="0" w:beforeAutospacing="0" w:after="0" w:afterAutospacing="0" w:line="276" w:lineRule="auto"/>
        <w:jc w:val="both"/>
        <w:rPr>
          <w:sz w:val="28"/>
          <w:szCs w:val="28"/>
          <w:lang w:val="kk-KZ"/>
        </w:rPr>
      </w:pPr>
      <w:r>
        <w:rPr>
          <w:sz w:val="28"/>
          <w:szCs w:val="28"/>
          <w:lang w:val="kk-KZ"/>
        </w:rPr>
        <w:tab/>
        <w:t xml:space="preserve">Бекіту винттерімен теодолиттің қозғалатын бөліктерін қозғалмайтын бөліктерімен бекітеді. Нысаналау винттерімен бекітілген бөліктерді жайлап айналдырады. </w:t>
      </w:r>
    </w:p>
    <w:p w:rsidR="00242F7A" w:rsidRDefault="00242F7A" w:rsidP="00B8570E">
      <w:pPr>
        <w:pStyle w:val="a4"/>
        <w:spacing w:before="0" w:beforeAutospacing="0" w:after="0" w:afterAutospacing="0" w:line="276" w:lineRule="auto"/>
        <w:jc w:val="both"/>
        <w:rPr>
          <w:sz w:val="28"/>
          <w:szCs w:val="28"/>
          <w:lang w:val="kk-KZ"/>
        </w:rPr>
      </w:pPr>
      <w:r>
        <w:rPr>
          <w:sz w:val="28"/>
          <w:szCs w:val="28"/>
          <w:lang w:val="kk-KZ"/>
        </w:rPr>
        <w:tab/>
        <w:t xml:space="preserve">Өлшеудің бұрмалаусыз нәтижелерін алу үшін теодолит белгілі геометриялық және оптикалық-механикалық талаптарға сәйкес болу керек. Егер, белгілі бір  шарт орындалмаған жағдайда тексеру барысында түзету винттердің көмегімен </w:t>
      </w:r>
      <w:r w:rsidR="001E047C">
        <w:rPr>
          <w:sz w:val="28"/>
          <w:szCs w:val="28"/>
          <w:lang w:val="kk-KZ"/>
        </w:rPr>
        <w:t xml:space="preserve">аспапты түзетеді (юстировкалайды). </w:t>
      </w:r>
    </w:p>
    <w:p w:rsidR="006F4EAB" w:rsidRDefault="006F4EAB" w:rsidP="00B8570E">
      <w:pPr>
        <w:pStyle w:val="a4"/>
        <w:spacing w:before="0" w:beforeAutospacing="0" w:after="0" w:afterAutospacing="0" w:line="276" w:lineRule="auto"/>
        <w:jc w:val="both"/>
        <w:rPr>
          <w:sz w:val="28"/>
          <w:szCs w:val="28"/>
          <w:lang w:val="kk-KZ"/>
        </w:rPr>
      </w:pPr>
      <w:r w:rsidRPr="006F4EAB">
        <w:rPr>
          <w:b/>
          <w:sz w:val="28"/>
          <w:szCs w:val="28"/>
          <w:lang w:val="kk-KZ"/>
        </w:rPr>
        <w:t>Теодолиттің негізгі бөлітері. Есеп алу құрылығылары</w:t>
      </w:r>
      <w:r>
        <w:rPr>
          <w:sz w:val="28"/>
          <w:szCs w:val="28"/>
          <w:lang w:val="kk-KZ"/>
        </w:rPr>
        <w:t xml:space="preserve">. Есеп алу құрылығысы лимбтегі бөліктерді және оның үлестерін (доли) есептеуде қызмет атқарады. Есептеу құрылығылары штрихтык </w:t>
      </w:r>
      <w:r w:rsidRPr="006F4EAB">
        <w:rPr>
          <w:sz w:val="28"/>
          <w:szCs w:val="28"/>
          <w:lang w:val="kk-KZ"/>
        </w:rPr>
        <w:t>(</w:t>
      </w:r>
      <w:r>
        <w:rPr>
          <w:sz w:val="28"/>
          <w:szCs w:val="28"/>
          <w:lang w:val="kk-KZ"/>
        </w:rPr>
        <w:t xml:space="preserve">Т30 </w:t>
      </w:r>
      <w:r w:rsidRPr="006F4EAB">
        <w:rPr>
          <w:sz w:val="28"/>
          <w:szCs w:val="28"/>
          <w:lang w:val="kk-KZ"/>
        </w:rPr>
        <w:t>теодолит</w:t>
      </w:r>
      <w:r>
        <w:rPr>
          <w:sz w:val="28"/>
          <w:szCs w:val="28"/>
          <w:lang w:val="kk-KZ"/>
        </w:rPr>
        <w:t>і</w:t>
      </w:r>
      <w:r w:rsidRPr="006F4EAB">
        <w:rPr>
          <w:sz w:val="28"/>
          <w:szCs w:val="28"/>
          <w:lang w:val="kk-KZ"/>
        </w:rPr>
        <w:t xml:space="preserve">) </w:t>
      </w:r>
      <w:r>
        <w:rPr>
          <w:sz w:val="28"/>
          <w:szCs w:val="28"/>
          <w:lang w:val="kk-KZ"/>
        </w:rPr>
        <w:t xml:space="preserve"> және шкалалы </w:t>
      </w:r>
      <w:r w:rsidRPr="006F4EAB">
        <w:rPr>
          <w:sz w:val="28"/>
          <w:szCs w:val="28"/>
          <w:lang w:val="kk-KZ"/>
        </w:rPr>
        <w:t>(2Т30, Т5, 2Т5)</w:t>
      </w:r>
      <w:r>
        <w:rPr>
          <w:sz w:val="28"/>
          <w:szCs w:val="28"/>
          <w:lang w:val="kk-KZ"/>
        </w:rPr>
        <w:t xml:space="preserve"> микроскоптар болып бөлінді және де микрометрлер (Т2 теодолиті) болады (сурет 7.</w:t>
      </w:r>
      <w:r w:rsidR="000222A0">
        <w:rPr>
          <w:sz w:val="28"/>
          <w:szCs w:val="28"/>
          <w:lang w:val="kk-KZ"/>
        </w:rPr>
        <w:t>4</w:t>
      </w:r>
      <w:r>
        <w:rPr>
          <w:sz w:val="28"/>
          <w:szCs w:val="28"/>
          <w:lang w:val="kk-KZ"/>
        </w:rPr>
        <w:t xml:space="preserve">). Лимб бөлігінің бұрыштық бағасы лимб бөліктенудің бағасы деп аталады. </w:t>
      </w:r>
    </w:p>
    <w:p w:rsidR="00B8570E" w:rsidRPr="000222A0" w:rsidRDefault="00B8570E" w:rsidP="00B8570E">
      <w:pPr>
        <w:pStyle w:val="a4"/>
        <w:spacing w:before="0" w:beforeAutospacing="0" w:after="0" w:afterAutospacing="0" w:line="276" w:lineRule="auto"/>
        <w:jc w:val="both"/>
        <w:rPr>
          <w:sz w:val="28"/>
          <w:szCs w:val="28"/>
          <w:lang w:val="kk-KZ"/>
        </w:rPr>
      </w:pPr>
      <w:r w:rsidRPr="006F4EAB">
        <w:rPr>
          <w:sz w:val="28"/>
          <w:szCs w:val="28"/>
          <w:lang w:val="kk-KZ"/>
        </w:rPr>
        <w:tab/>
      </w:r>
    </w:p>
    <w:p w:rsidR="00B8570E" w:rsidRPr="00B8570E" w:rsidRDefault="00B8570E" w:rsidP="00B8570E">
      <w:pPr>
        <w:pStyle w:val="a4"/>
        <w:spacing w:before="0" w:beforeAutospacing="0" w:after="0" w:afterAutospacing="0" w:line="276" w:lineRule="auto"/>
        <w:jc w:val="center"/>
        <w:rPr>
          <w:sz w:val="28"/>
          <w:szCs w:val="28"/>
        </w:rPr>
      </w:pPr>
      <w:r w:rsidRPr="00B8570E">
        <w:rPr>
          <w:noProof/>
          <w:sz w:val="28"/>
          <w:szCs w:val="28"/>
          <w:lang w:val="en-US" w:eastAsia="en-US"/>
        </w:rPr>
        <w:drawing>
          <wp:inline distT="0" distB="0" distL="0" distR="0" wp14:anchorId="1243A00C" wp14:editId="475FB27E">
            <wp:extent cx="4273306" cy="1446878"/>
            <wp:effectExtent l="0" t="0" r="0" b="1270"/>
            <wp:docPr id="13" name="Рисунок 13" descr="Отчетные устройства в теодолит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тчетные устройства в теодолитах"/>
                    <pic:cNvPicPr>
                      <a:picLocks noChangeAspect="1" noChangeArrowheads="1"/>
                    </pic:cNvPicPr>
                  </pic:nvPicPr>
                  <pic:blipFill>
                    <a:blip r:embed="rId8"/>
                    <a:srcRect/>
                    <a:stretch>
                      <a:fillRect/>
                    </a:stretch>
                  </pic:blipFill>
                  <pic:spPr bwMode="auto">
                    <a:xfrm>
                      <a:off x="0" y="0"/>
                      <a:ext cx="4365482" cy="1478088"/>
                    </a:xfrm>
                    <a:prstGeom prst="rect">
                      <a:avLst/>
                    </a:prstGeom>
                    <a:noFill/>
                    <a:ln w="9525">
                      <a:noFill/>
                      <a:miter lim="800000"/>
                      <a:headEnd/>
                      <a:tailEnd/>
                    </a:ln>
                  </pic:spPr>
                </pic:pic>
              </a:graphicData>
            </a:graphic>
          </wp:inline>
        </w:drawing>
      </w:r>
    </w:p>
    <w:p w:rsidR="00B8570E" w:rsidRPr="00B8570E" w:rsidRDefault="000C6A30" w:rsidP="00B8570E">
      <w:pPr>
        <w:spacing w:line="276" w:lineRule="auto"/>
        <w:jc w:val="center"/>
        <w:rPr>
          <w:rFonts w:ascii="Times New Roman" w:hAnsi="Times New Roman" w:cs="Times New Roman"/>
          <w:sz w:val="28"/>
          <w:szCs w:val="28"/>
          <w:lang w:val="ru-RU"/>
        </w:rPr>
      </w:pPr>
      <w:proofErr w:type="spellStart"/>
      <w:r>
        <w:rPr>
          <w:rFonts w:ascii="Times New Roman" w:hAnsi="Times New Roman" w:cs="Times New Roman"/>
          <w:i/>
          <w:lang w:val="ru-RU"/>
        </w:rPr>
        <w:t>Сурет</w:t>
      </w:r>
      <w:proofErr w:type="spellEnd"/>
      <w:r w:rsidR="000222A0">
        <w:rPr>
          <w:rFonts w:ascii="Times New Roman" w:hAnsi="Times New Roman" w:cs="Times New Roman"/>
          <w:i/>
          <w:lang w:val="ru-RU"/>
        </w:rPr>
        <w:t xml:space="preserve"> 7.4</w:t>
      </w:r>
      <w:r w:rsidR="00B8570E" w:rsidRPr="00B8570E">
        <w:rPr>
          <w:rFonts w:ascii="Times New Roman" w:hAnsi="Times New Roman" w:cs="Times New Roman"/>
          <w:i/>
          <w:lang w:val="ru-RU"/>
        </w:rPr>
        <w:t>.</w:t>
      </w:r>
      <w:r>
        <w:rPr>
          <w:rFonts w:ascii="Times New Roman" w:hAnsi="Times New Roman" w:cs="Times New Roman"/>
          <w:i/>
          <w:lang w:val="ru-RU"/>
        </w:rPr>
        <w:t xml:space="preserve"> </w:t>
      </w:r>
      <w:proofErr w:type="spellStart"/>
      <w:r>
        <w:rPr>
          <w:rFonts w:ascii="Times New Roman" w:hAnsi="Times New Roman" w:cs="Times New Roman"/>
          <w:i/>
          <w:lang w:val="ru-RU"/>
        </w:rPr>
        <w:t>Есептеу</w:t>
      </w:r>
      <w:proofErr w:type="spellEnd"/>
      <w:r>
        <w:rPr>
          <w:rFonts w:ascii="Times New Roman" w:hAnsi="Times New Roman" w:cs="Times New Roman"/>
          <w:i/>
          <w:lang w:val="ru-RU"/>
        </w:rPr>
        <w:t xml:space="preserve"> </w:t>
      </w:r>
      <w:proofErr w:type="spellStart"/>
      <w:r>
        <w:rPr>
          <w:rFonts w:ascii="Times New Roman" w:hAnsi="Times New Roman" w:cs="Times New Roman"/>
          <w:i/>
          <w:lang w:val="ru-RU"/>
        </w:rPr>
        <w:t>құрылығылардың</w:t>
      </w:r>
      <w:proofErr w:type="spellEnd"/>
      <w:r>
        <w:rPr>
          <w:rFonts w:ascii="Times New Roman" w:hAnsi="Times New Roman" w:cs="Times New Roman"/>
          <w:i/>
          <w:lang w:val="ru-RU"/>
        </w:rPr>
        <w:t xml:space="preserve"> </w:t>
      </w:r>
      <w:proofErr w:type="spellStart"/>
      <w:r>
        <w:rPr>
          <w:rFonts w:ascii="Times New Roman" w:hAnsi="Times New Roman" w:cs="Times New Roman"/>
          <w:i/>
          <w:lang w:val="ru-RU"/>
        </w:rPr>
        <w:t>көру</w:t>
      </w:r>
      <w:proofErr w:type="spellEnd"/>
      <w:r>
        <w:rPr>
          <w:rFonts w:ascii="Times New Roman" w:hAnsi="Times New Roman" w:cs="Times New Roman"/>
          <w:i/>
          <w:lang w:val="ru-RU"/>
        </w:rPr>
        <w:t xml:space="preserve"> </w:t>
      </w:r>
      <w:proofErr w:type="spellStart"/>
      <w:r>
        <w:rPr>
          <w:rFonts w:ascii="Times New Roman" w:hAnsi="Times New Roman" w:cs="Times New Roman"/>
          <w:i/>
          <w:lang w:val="ru-RU"/>
        </w:rPr>
        <w:t>алаңы</w:t>
      </w:r>
      <w:proofErr w:type="spellEnd"/>
      <w:r>
        <w:rPr>
          <w:rFonts w:ascii="Times New Roman" w:hAnsi="Times New Roman" w:cs="Times New Roman"/>
          <w:i/>
          <w:lang w:val="ru-RU"/>
        </w:rPr>
        <w:t>:</w:t>
      </w:r>
    </w:p>
    <w:p w:rsidR="00B8570E" w:rsidRPr="00B8570E" w:rsidRDefault="00B8570E" w:rsidP="00B8570E">
      <w:pPr>
        <w:spacing w:line="276" w:lineRule="auto"/>
        <w:jc w:val="both"/>
        <w:rPr>
          <w:rFonts w:ascii="Times New Roman" w:hAnsi="Times New Roman" w:cs="Times New Roman"/>
          <w:lang w:val="ru-RU"/>
        </w:rPr>
      </w:pPr>
      <w:r w:rsidRPr="00B8570E">
        <w:rPr>
          <w:rFonts w:ascii="Times New Roman" w:hAnsi="Times New Roman" w:cs="Times New Roman"/>
          <w:sz w:val="28"/>
          <w:szCs w:val="28"/>
          <w:lang w:val="ru-RU"/>
        </w:rPr>
        <w:t xml:space="preserve"> </w:t>
      </w:r>
      <w:proofErr w:type="spellStart"/>
      <w:r w:rsidR="00585A67">
        <w:rPr>
          <w:rFonts w:ascii="Times New Roman" w:hAnsi="Times New Roman" w:cs="Times New Roman"/>
          <w:i/>
          <w:lang w:val="ru-RU"/>
        </w:rPr>
        <w:t>штрихтік</w:t>
      </w:r>
      <w:proofErr w:type="spellEnd"/>
      <w:r w:rsidRPr="00B8570E">
        <w:rPr>
          <w:rFonts w:ascii="Times New Roman" w:hAnsi="Times New Roman" w:cs="Times New Roman"/>
          <w:i/>
          <w:lang w:val="ru-RU"/>
        </w:rPr>
        <w:t xml:space="preserve"> микроскоп</w:t>
      </w:r>
      <w:r w:rsidR="00585A67">
        <w:rPr>
          <w:rFonts w:ascii="Times New Roman" w:hAnsi="Times New Roman" w:cs="Times New Roman"/>
          <w:i/>
          <w:lang w:val="ru-RU"/>
        </w:rPr>
        <w:t xml:space="preserve"> </w:t>
      </w:r>
      <w:proofErr w:type="spellStart"/>
      <w:r w:rsidR="00585A67">
        <w:rPr>
          <w:rFonts w:ascii="Times New Roman" w:hAnsi="Times New Roman" w:cs="Times New Roman"/>
          <w:i/>
          <w:lang w:val="ru-RU"/>
        </w:rPr>
        <w:t>вертикальдық</w:t>
      </w:r>
      <w:proofErr w:type="spellEnd"/>
      <w:r w:rsidR="00585A67">
        <w:rPr>
          <w:rFonts w:ascii="Times New Roman" w:hAnsi="Times New Roman" w:cs="Times New Roman"/>
          <w:i/>
          <w:lang w:val="ru-RU"/>
        </w:rPr>
        <w:t xml:space="preserve"> </w:t>
      </w:r>
      <w:proofErr w:type="spellStart"/>
      <w:r w:rsidR="00585A67">
        <w:rPr>
          <w:rFonts w:ascii="Times New Roman" w:hAnsi="Times New Roman" w:cs="Times New Roman"/>
          <w:i/>
          <w:lang w:val="ru-RU"/>
        </w:rPr>
        <w:t>шеңбер</w:t>
      </w:r>
      <w:proofErr w:type="spellEnd"/>
      <w:r w:rsidR="00585A67">
        <w:rPr>
          <w:rFonts w:ascii="Times New Roman" w:hAnsi="Times New Roman" w:cs="Times New Roman"/>
          <w:i/>
          <w:lang w:val="ru-RU"/>
        </w:rPr>
        <w:t xml:space="preserve"> </w:t>
      </w:r>
      <w:proofErr w:type="spellStart"/>
      <w:r w:rsidR="00585A67">
        <w:rPr>
          <w:rFonts w:ascii="Times New Roman" w:hAnsi="Times New Roman" w:cs="Times New Roman"/>
          <w:i/>
          <w:lang w:val="ru-RU"/>
        </w:rPr>
        <w:t>бойынша</w:t>
      </w:r>
      <w:proofErr w:type="spellEnd"/>
      <w:r w:rsidR="00585A67">
        <w:rPr>
          <w:rFonts w:ascii="Times New Roman" w:hAnsi="Times New Roman" w:cs="Times New Roman"/>
          <w:i/>
          <w:lang w:val="ru-RU"/>
        </w:rPr>
        <w:t xml:space="preserve"> </w:t>
      </w:r>
      <w:proofErr w:type="spellStart"/>
      <w:r w:rsidR="00585A67">
        <w:rPr>
          <w:rFonts w:ascii="Times New Roman" w:hAnsi="Times New Roman" w:cs="Times New Roman"/>
          <w:i/>
          <w:lang w:val="ru-RU"/>
        </w:rPr>
        <w:t>есеп</w:t>
      </w:r>
      <w:proofErr w:type="spellEnd"/>
      <w:r w:rsidR="00585A67">
        <w:rPr>
          <w:rFonts w:ascii="Times New Roman" w:hAnsi="Times New Roman" w:cs="Times New Roman"/>
          <w:i/>
          <w:lang w:val="ru-RU"/>
        </w:rPr>
        <w:t xml:space="preserve"> </w:t>
      </w:r>
      <w:proofErr w:type="spellStart"/>
      <w:r w:rsidR="00585A67">
        <w:rPr>
          <w:rFonts w:ascii="Times New Roman" w:hAnsi="Times New Roman" w:cs="Times New Roman"/>
          <w:i/>
          <w:lang w:val="ru-RU"/>
        </w:rPr>
        <w:t>алуымен</w:t>
      </w:r>
      <w:proofErr w:type="spellEnd"/>
      <w:r w:rsidR="00585A67">
        <w:rPr>
          <w:rFonts w:ascii="Times New Roman" w:hAnsi="Times New Roman" w:cs="Times New Roman"/>
          <w:i/>
          <w:lang w:val="ru-RU"/>
        </w:rPr>
        <w:t xml:space="preserve"> – 358° 48'</w:t>
      </w:r>
      <w:r w:rsidRPr="00B8570E">
        <w:rPr>
          <w:rFonts w:ascii="Times New Roman" w:hAnsi="Times New Roman" w:cs="Times New Roman"/>
          <w:i/>
          <w:lang w:val="ru-RU"/>
        </w:rPr>
        <w:t xml:space="preserve">, </w:t>
      </w:r>
      <w:proofErr w:type="spellStart"/>
      <w:r w:rsidR="00585A67">
        <w:rPr>
          <w:rFonts w:ascii="Times New Roman" w:hAnsi="Times New Roman" w:cs="Times New Roman"/>
          <w:i/>
          <w:lang w:val="ru-RU"/>
        </w:rPr>
        <w:t>горизонтальдық</w:t>
      </w:r>
      <w:proofErr w:type="spellEnd"/>
      <w:r w:rsidR="00585A67">
        <w:rPr>
          <w:rFonts w:ascii="Times New Roman" w:hAnsi="Times New Roman" w:cs="Times New Roman"/>
          <w:i/>
          <w:lang w:val="ru-RU"/>
        </w:rPr>
        <w:t xml:space="preserve"> </w:t>
      </w:r>
      <w:proofErr w:type="spellStart"/>
      <w:r w:rsidR="00585A67">
        <w:rPr>
          <w:rFonts w:ascii="Times New Roman" w:hAnsi="Times New Roman" w:cs="Times New Roman"/>
          <w:i/>
          <w:lang w:val="ru-RU"/>
        </w:rPr>
        <w:t>шеңбер</w:t>
      </w:r>
      <w:proofErr w:type="spellEnd"/>
      <w:r w:rsidR="00585A67">
        <w:rPr>
          <w:rFonts w:ascii="Times New Roman" w:hAnsi="Times New Roman" w:cs="Times New Roman"/>
          <w:i/>
          <w:lang w:val="ru-RU"/>
        </w:rPr>
        <w:t xml:space="preserve"> </w:t>
      </w:r>
      <w:proofErr w:type="spellStart"/>
      <w:r w:rsidR="00585A67">
        <w:rPr>
          <w:rFonts w:ascii="Times New Roman" w:hAnsi="Times New Roman" w:cs="Times New Roman"/>
          <w:i/>
          <w:lang w:val="ru-RU"/>
        </w:rPr>
        <w:t>бойынша</w:t>
      </w:r>
      <w:proofErr w:type="spellEnd"/>
      <w:r w:rsidRPr="00B8570E">
        <w:rPr>
          <w:rFonts w:ascii="Times New Roman" w:hAnsi="Times New Roman" w:cs="Times New Roman"/>
          <w:i/>
          <w:lang w:val="ru-RU"/>
        </w:rPr>
        <w:t xml:space="preserve"> – 70° 04' (</w:t>
      </w:r>
      <w:r w:rsidRPr="00B8570E">
        <w:rPr>
          <w:rStyle w:val="a5"/>
          <w:rFonts w:ascii="Times New Roman" w:hAnsi="Times New Roman" w:cs="Times New Roman"/>
          <w:lang w:val="ru-RU"/>
        </w:rPr>
        <w:t>а</w:t>
      </w:r>
      <w:r w:rsidR="00585A67">
        <w:rPr>
          <w:rFonts w:ascii="Times New Roman" w:hAnsi="Times New Roman" w:cs="Times New Roman"/>
          <w:i/>
          <w:lang w:val="ru-RU"/>
        </w:rPr>
        <w:t xml:space="preserve">); </w:t>
      </w:r>
      <w:proofErr w:type="spellStart"/>
      <w:r w:rsidR="00585A67">
        <w:rPr>
          <w:rFonts w:ascii="Times New Roman" w:hAnsi="Times New Roman" w:cs="Times New Roman"/>
          <w:i/>
          <w:lang w:val="ru-RU"/>
        </w:rPr>
        <w:t>шкалалылқ</w:t>
      </w:r>
      <w:proofErr w:type="spellEnd"/>
      <w:r w:rsidR="00585A67">
        <w:rPr>
          <w:rFonts w:ascii="Times New Roman" w:hAnsi="Times New Roman" w:cs="Times New Roman"/>
          <w:i/>
          <w:lang w:val="ru-RU"/>
        </w:rPr>
        <w:t xml:space="preserve"> </w:t>
      </w:r>
      <w:r w:rsidRPr="00B8570E">
        <w:rPr>
          <w:rFonts w:ascii="Times New Roman" w:hAnsi="Times New Roman" w:cs="Times New Roman"/>
          <w:i/>
          <w:lang w:val="ru-RU"/>
        </w:rPr>
        <w:t xml:space="preserve">микроскоп: </w:t>
      </w:r>
      <w:proofErr w:type="spellStart"/>
      <w:r w:rsidR="00585A67">
        <w:rPr>
          <w:rFonts w:ascii="Times New Roman" w:hAnsi="Times New Roman" w:cs="Times New Roman"/>
          <w:i/>
          <w:lang w:val="ru-RU"/>
        </w:rPr>
        <w:t>в</w:t>
      </w:r>
      <w:r w:rsidRPr="00B8570E">
        <w:rPr>
          <w:rFonts w:ascii="Times New Roman" w:hAnsi="Times New Roman" w:cs="Times New Roman"/>
          <w:i/>
          <w:lang w:val="ru-RU"/>
        </w:rPr>
        <w:t>ертикаль</w:t>
      </w:r>
      <w:r w:rsidR="00585A67">
        <w:rPr>
          <w:rFonts w:ascii="Times New Roman" w:hAnsi="Times New Roman" w:cs="Times New Roman"/>
          <w:i/>
          <w:lang w:val="ru-RU"/>
        </w:rPr>
        <w:t>дық</w:t>
      </w:r>
      <w:proofErr w:type="spellEnd"/>
      <w:r w:rsidR="00585A67">
        <w:rPr>
          <w:rFonts w:ascii="Times New Roman" w:hAnsi="Times New Roman" w:cs="Times New Roman"/>
          <w:i/>
          <w:lang w:val="ru-RU"/>
        </w:rPr>
        <w:t xml:space="preserve"> </w:t>
      </w:r>
      <w:proofErr w:type="spellStart"/>
      <w:r w:rsidR="00585A67">
        <w:rPr>
          <w:rFonts w:ascii="Times New Roman" w:hAnsi="Times New Roman" w:cs="Times New Roman"/>
          <w:i/>
          <w:lang w:val="ru-RU"/>
        </w:rPr>
        <w:t>шеңбер</w:t>
      </w:r>
      <w:proofErr w:type="spellEnd"/>
      <w:r w:rsidR="00585A67">
        <w:rPr>
          <w:rFonts w:ascii="Times New Roman" w:hAnsi="Times New Roman" w:cs="Times New Roman"/>
          <w:i/>
          <w:lang w:val="ru-RU"/>
        </w:rPr>
        <w:t xml:space="preserve"> </w:t>
      </w:r>
      <w:proofErr w:type="spellStart"/>
      <w:r w:rsidR="00585A67">
        <w:rPr>
          <w:rFonts w:ascii="Times New Roman" w:hAnsi="Times New Roman" w:cs="Times New Roman"/>
          <w:i/>
          <w:lang w:val="ru-RU"/>
        </w:rPr>
        <w:t>бойынша</w:t>
      </w:r>
      <w:proofErr w:type="spellEnd"/>
      <w:r w:rsidRPr="00B8570E">
        <w:rPr>
          <w:rFonts w:ascii="Times New Roman" w:hAnsi="Times New Roman" w:cs="Times New Roman"/>
          <w:i/>
          <w:lang w:val="ru-RU"/>
        </w:rPr>
        <w:t xml:space="preserve"> – 1° 11,5', </w:t>
      </w:r>
      <w:proofErr w:type="spellStart"/>
      <w:r w:rsidR="00585A67">
        <w:rPr>
          <w:rFonts w:ascii="Times New Roman" w:hAnsi="Times New Roman" w:cs="Times New Roman"/>
          <w:i/>
          <w:lang w:val="ru-RU"/>
        </w:rPr>
        <w:t>горизонтальдық</w:t>
      </w:r>
      <w:proofErr w:type="spellEnd"/>
      <w:r w:rsidR="00585A67">
        <w:rPr>
          <w:rFonts w:ascii="Times New Roman" w:hAnsi="Times New Roman" w:cs="Times New Roman"/>
          <w:i/>
          <w:lang w:val="ru-RU"/>
        </w:rPr>
        <w:t xml:space="preserve"> </w:t>
      </w:r>
      <w:proofErr w:type="spellStart"/>
      <w:r w:rsidR="00585A67">
        <w:rPr>
          <w:rFonts w:ascii="Times New Roman" w:hAnsi="Times New Roman" w:cs="Times New Roman"/>
          <w:i/>
          <w:lang w:val="ru-RU"/>
        </w:rPr>
        <w:t>шеңбер</w:t>
      </w:r>
      <w:proofErr w:type="spellEnd"/>
      <w:r w:rsidR="00585A67">
        <w:rPr>
          <w:rFonts w:ascii="Times New Roman" w:hAnsi="Times New Roman" w:cs="Times New Roman"/>
          <w:i/>
          <w:lang w:val="ru-RU"/>
        </w:rPr>
        <w:t xml:space="preserve"> </w:t>
      </w:r>
      <w:proofErr w:type="spellStart"/>
      <w:r w:rsidR="00585A67">
        <w:rPr>
          <w:rFonts w:ascii="Times New Roman" w:hAnsi="Times New Roman" w:cs="Times New Roman"/>
          <w:i/>
          <w:lang w:val="ru-RU"/>
        </w:rPr>
        <w:t>бойынша</w:t>
      </w:r>
      <w:proofErr w:type="spellEnd"/>
      <w:r w:rsidRPr="00B8570E">
        <w:rPr>
          <w:rFonts w:ascii="Times New Roman" w:hAnsi="Times New Roman" w:cs="Times New Roman"/>
          <w:i/>
          <w:lang w:val="ru-RU"/>
        </w:rPr>
        <w:t xml:space="preserve"> – 18° 22' (</w:t>
      </w:r>
      <w:r w:rsidRPr="00B8570E">
        <w:rPr>
          <w:rStyle w:val="a5"/>
          <w:rFonts w:ascii="Times New Roman" w:hAnsi="Times New Roman" w:cs="Times New Roman"/>
          <w:lang w:val="ru-RU"/>
        </w:rPr>
        <w:t>б</w:t>
      </w:r>
      <w:r w:rsidRPr="00B8570E">
        <w:rPr>
          <w:rFonts w:ascii="Times New Roman" w:hAnsi="Times New Roman" w:cs="Times New Roman"/>
          <w:i/>
          <w:lang w:val="ru-RU"/>
        </w:rPr>
        <w:t xml:space="preserve">); </w:t>
      </w:r>
      <w:proofErr w:type="spellStart"/>
      <w:r w:rsidR="00585A67">
        <w:rPr>
          <w:rFonts w:ascii="Times New Roman" w:hAnsi="Times New Roman" w:cs="Times New Roman"/>
          <w:i/>
          <w:lang w:val="ru-RU"/>
        </w:rPr>
        <w:t>в</w:t>
      </w:r>
      <w:r w:rsidR="00585A67" w:rsidRPr="00B8570E">
        <w:rPr>
          <w:rFonts w:ascii="Times New Roman" w:hAnsi="Times New Roman" w:cs="Times New Roman"/>
          <w:i/>
          <w:lang w:val="ru-RU"/>
        </w:rPr>
        <w:t>ертикаль</w:t>
      </w:r>
      <w:r w:rsidR="00585A67">
        <w:rPr>
          <w:rFonts w:ascii="Times New Roman" w:hAnsi="Times New Roman" w:cs="Times New Roman"/>
          <w:i/>
          <w:lang w:val="ru-RU"/>
        </w:rPr>
        <w:t>дық</w:t>
      </w:r>
      <w:proofErr w:type="spellEnd"/>
      <w:r w:rsidR="00585A67">
        <w:rPr>
          <w:rFonts w:ascii="Times New Roman" w:hAnsi="Times New Roman" w:cs="Times New Roman"/>
          <w:i/>
          <w:lang w:val="ru-RU"/>
        </w:rPr>
        <w:t xml:space="preserve"> </w:t>
      </w:r>
      <w:proofErr w:type="spellStart"/>
      <w:r w:rsidR="00585A67">
        <w:rPr>
          <w:rFonts w:ascii="Times New Roman" w:hAnsi="Times New Roman" w:cs="Times New Roman"/>
          <w:i/>
          <w:lang w:val="ru-RU"/>
        </w:rPr>
        <w:t>шеңбер</w:t>
      </w:r>
      <w:proofErr w:type="spellEnd"/>
      <w:r w:rsidR="00585A67">
        <w:rPr>
          <w:rFonts w:ascii="Times New Roman" w:hAnsi="Times New Roman" w:cs="Times New Roman"/>
          <w:i/>
          <w:lang w:val="ru-RU"/>
        </w:rPr>
        <w:t xml:space="preserve"> </w:t>
      </w:r>
      <w:proofErr w:type="spellStart"/>
      <w:r w:rsidR="00585A67">
        <w:rPr>
          <w:rFonts w:ascii="Times New Roman" w:hAnsi="Times New Roman" w:cs="Times New Roman"/>
          <w:i/>
          <w:lang w:val="ru-RU"/>
        </w:rPr>
        <w:t>бойынша</w:t>
      </w:r>
      <w:proofErr w:type="spellEnd"/>
      <w:r w:rsidR="00585A67" w:rsidRPr="00B8570E">
        <w:rPr>
          <w:rFonts w:ascii="Times New Roman" w:hAnsi="Times New Roman" w:cs="Times New Roman"/>
          <w:i/>
          <w:lang w:val="ru-RU"/>
        </w:rPr>
        <w:t xml:space="preserve"> </w:t>
      </w:r>
      <w:r w:rsidRPr="00B8570E">
        <w:rPr>
          <w:rFonts w:ascii="Times New Roman" w:hAnsi="Times New Roman" w:cs="Times New Roman"/>
          <w:i/>
          <w:lang w:val="ru-RU"/>
        </w:rPr>
        <w:t>– -0° 46,5</w:t>
      </w:r>
      <w:proofErr w:type="gramStart"/>
      <w:r w:rsidRPr="00B8570E">
        <w:rPr>
          <w:rFonts w:ascii="Times New Roman" w:hAnsi="Times New Roman" w:cs="Times New Roman"/>
          <w:i/>
          <w:lang w:val="ru-RU"/>
        </w:rPr>
        <w:t>'</w:t>
      </w:r>
      <w:r w:rsidR="00585A67">
        <w:rPr>
          <w:rFonts w:ascii="Times New Roman" w:hAnsi="Times New Roman" w:cs="Times New Roman"/>
          <w:i/>
          <w:lang w:val="ru-RU"/>
        </w:rPr>
        <w:t xml:space="preserve">, </w:t>
      </w:r>
      <w:r w:rsidRPr="00B8570E">
        <w:rPr>
          <w:rFonts w:ascii="Times New Roman" w:hAnsi="Times New Roman" w:cs="Times New Roman"/>
          <w:i/>
          <w:lang w:val="ru-RU"/>
        </w:rPr>
        <w:t xml:space="preserve"> </w:t>
      </w:r>
      <w:proofErr w:type="spellStart"/>
      <w:r w:rsidR="00585A67">
        <w:rPr>
          <w:rFonts w:ascii="Times New Roman" w:hAnsi="Times New Roman" w:cs="Times New Roman"/>
          <w:i/>
          <w:lang w:val="ru-RU"/>
        </w:rPr>
        <w:t>горизонтальдық</w:t>
      </w:r>
      <w:proofErr w:type="spellEnd"/>
      <w:proofErr w:type="gramEnd"/>
      <w:r w:rsidR="00585A67">
        <w:rPr>
          <w:rFonts w:ascii="Times New Roman" w:hAnsi="Times New Roman" w:cs="Times New Roman"/>
          <w:i/>
          <w:lang w:val="ru-RU"/>
        </w:rPr>
        <w:t xml:space="preserve"> </w:t>
      </w:r>
      <w:proofErr w:type="spellStart"/>
      <w:r w:rsidR="00585A67">
        <w:rPr>
          <w:rFonts w:ascii="Times New Roman" w:hAnsi="Times New Roman" w:cs="Times New Roman"/>
          <w:i/>
          <w:lang w:val="ru-RU"/>
        </w:rPr>
        <w:t>шеңбер</w:t>
      </w:r>
      <w:proofErr w:type="spellEnd"/>
      <w:r w:rsidR="00585A67">
        <w:rPr>
          <w:rFonts w:ascii="Times New Roman" w:hAnsi="Times New Roman" w:cs="Times New Roman"/>
          <w:i/>
          <w:lang w:val="ru-RU"/>
        </w:rPr>
        <w:t xml:space="preserve"> </w:t>
      </w:r>
      <w:proofErr w:type="spellStart"/>
      <w:r w:rsidR="00585A67">
        <w:rPr>
          <w:rFonts w:ascii="Times New Roman" w:hAnsi="Times New Roman" w:cs="Times New Roman"/>
          <w:i/>
          <w:lang w:val="ru-RU"/>
        </w:rPr>
        <w:t>бойынша</w:t>
      </w:r>
      <w:proofErr w:type="spellEnd"/>
      <w:r w:rsidRPr="00B8570E">
        <w:rPr>
          <w:rFonts w:ascii="Times New Roman" w:hAnsi="Times New Roman" w:cs="Times New Roman"/>
          <w:i/>
          <w:lang w:val="ru-RU"/>
        </w:rPr>
        <w:t xml:space="preserve"> </w:t>
      </w:r>
      <w:r w:rsidRPr="00B8570E">
        <w:rPr>
          <w:rFonts w:ascii="Times New Roman" w:hAnsi="Times New Roman" w:cs="Times New Roman"/>
          <w:i/>
          <w:lang w:val="ru-RU"/>
        </w:rPr>
        <w:t>– 95° 47' (</w:t>
      </w:r>
      <w:r w:rsidRPr="00B8570E">
        <w:rPr>
          <w:rStyle w:val="a5"/>
          <w:rFonts w:ascii="Times New Roman" w:hAnsi="Times New Roman" w:cs="Times New Roman"/>
          <w:lang w:val="ru-RU"/>
        </w:rPr>
        <w:t>в</w:t>
      </w:r>
      <w:r w:rsidRPr="00B8570E">
        <w:rPr>
          <w:rFonts w:ascii="Times New Roman" w:hAnsi="Times New Roman" w:cs="Times New Roman"/>
          <w:i/>
          <w:lang w:val="ru-RU"/>
        </w:rPr>
        <w:t>)</w:t>
      </w:r>
      <w:r w:rsidRPr="00B8570E">
        <w:rPr>
          <w:rFonts w:ascii="Times New Roman" w:hAnsi="Times New Roman" w:cs="Times New Roman"/>
          <w:lang w:val="ru-RU"/>
        </w:rPr>
        <w:t xml:space="preserve">. </w:t>
      </w:r>
    </w:p>
    <w:p w:rsidR="00D56C9D" w:rsidRDefault="00D56C9D" w:rsidP="00B8570E">
      <w:pPr>
        <w:pStyle w:val="a4"/>
        <w:spacing w:before="0" w:beforeAutospacing="0" w:after="0" w:afterAutospacing="0" w:line="276" w:lineRule="auto"/>
        <w:jc w:val="both"/>
        <w:rPr>
          <w:sz w:val="28"/>
          <w:szCs w:val="28"/>
        </w:rPr>
      </w:pPr>
    </w:p>
    <w:p w:rsidR="00D56C9D" w:rsidRPr="00D56C9D" w:rsidRDefault="00D56C9D" w:rsidP="00D56C9D">
      <w:pPr>
        <w:pStyle w:val="a4"/>
        <w:spacing w:before="0" w:beforeAutospacing="0" w:after="0" w:afterAutospacing="0" w:line="276" w:lineRule="auto"/>
        <w:jc w:val="both"/>
        <w:rPr>
          <w:b/>
          <w:bCs/>
          <w:sz w:val="28"/>
          <w:szCs w:val="28"/>
          <w:lang w:val="kk-KZ"/>
        </w:rPr>
      </w:pPr>
      <w:r>
        <w:rPr>
          <w:sz w:val="28"/>
          <w:szCs w:val="28"/>
        </w:rPr>
        <w:lastRenderedPageBreak/>
        <w:tab/>
      </w:r>
      <w:r w:rsidRPr="00D56C9D">
        <w:rPr>
          <w:b/>
          <w:sz w:val="28"/>
          <w:szCs w:val="28"/>
          <w:lang w:val="kk-KZ"/>
        </w:rPr>
        <w:t>Деңгейлер</w:t>
      </w:r>
      <w:r>
        <w:rPr>
          <w:sz w:val="28"/>
          <w:szCs w:val="28"/>
          <w:lang w:val="kk-KZ"/>
        </w:rPr>
        <w:t>. Деңгейлер геодезиялық аспаптардың жазықтықтарын вертикальдық немесе</w:t>
      </w:r>
      <w:r>
        <w:rPr>
          <w:sz w:val="28"/>
          <w:szCs w:val="28"/>
          <w:lang w:val="kk-KZ"/>
        </w:rPr>
        <w:t xml:space="preserve"> горизонтальдық</w:t>
      </w:r>
      <w:r>
        <w:rPr>
          <w:sz w:val="28"/>
          <w:szCs w:val="28"/>
          <w:lang w:val="kk-KZ"/>
        </w:rPr>
        <w:t xml:space="preserve"> жағдайына келтіру үшін қызмет атқарады. Деңгейлер ампула, оправа және реттеу құрылығысынан тұрады (сурет 7.</w:t>
      </w:r>
      <w:r w:rsidR="00BA7269">
        <w:rPr>
          <w:sz w:val="28"/>
          <w:szCs w:val="28"/>
          <w:lang w:val="kk-KZ"/>
        </w:rPr>
        <w:t>5</w:t>
      </w:r>
      <w:r>
        <w:rPr>
          <w:sz w:val="28"/>
          <w:szCs w:val="28"/>
          <w:lang w:val="kk-KZ"/>
        </w:rPr>
        <w:t xml:space="preserve">). </w:t>
      </w:r>
    </w:p>
    <w:p w:rsidR="00D56C9D" w:rsidRPr="00D56C9D" w:rsidRDefault="00D56C9D" w:rsidP="00D56C9D">
      <w:pPr>
        <w:pStyle w:val="a4"/>
        <w:spacing w:before="0" w:beforeAutospacing="0" w:after="0" w:afterAutospacing="0" w:line="276" w:lineRule="auto"/>
        <w:jc w:val="both"/>
        <w:rPr>
          <w:b/>
          <w:bCs/>
          <w:sz w:val="28"/>
          <w:szCs w:val="28"/>
          <w:lang w:val="kk-KZ"/>
        </w:rPr>
      </w:pPr>
    </w:p>
    <w:p w:rsidR="00B8570E" w:rsidRPr="00B8570E" w:rsidRDefault="00B8570E" w:rsidP="00D56C9D">
      <w:pPr>
        <w:pStyle w:val="a4"/>
        <w:spacing w:before="0" w:beforeAutospacing="0" w:after="0" w:afterAutospacing="0" w:line="276" w:lineRule="auto"/>
        <w:jc w:val="center"/>
        <w:rPr>
          <w:sz w:val="28"/>
          <w:szCs w:val="28"/>
        </w:rPr>
      </w:pPr>
      <w:r w:rsidRPr="00B8570E">
        <w:rPr>
          <w:noProof/>
          <w:sz w:val="28"/>
          <w:szCs w:val="28"/>
          <w:lang w:val="en-US" w:eastAsia="en-US"/>
        </w:rPr>
        <w:drawing>
          <wp:inline distT="0" distB="0" distL="0" distR="0" wp14:anchorId="3D4F6636" wp14:editId="2A1108AD">
            <wp:extent cx="2547183" cy="2125226"/>
            <wp:effectExtent l="0" t="0" r="5715" b="8890"/>
            <wp:docPr id="14" name="Рисунок 14" descr="ur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roven"/>
                    <pic:cNvPicPr>
                      <a:picLocks noChangeAspect="1" noChangeArrowheads="1"/>
                    </pic:cNvPicPr>
                  </pic:nvPicPr>
                  <pic:blipFill>
                    <a:blip r:embed="rId9"/>
                    <a:srcRect/>
                    <a:stretch>
                      <a:fillRect/>
                    </a:stretch>
                  </pic:blipFill>
                  <pic:spPr bwMode="auto">
                    <a:xfrm>
                      <a:off x="0" y="0"/>
                      <a:ext cx="2591815" cy="2162464"/>
                    </a:xfrm>
                    <a:prstGeom prst="rect">
                      <a:avLst/>
                    </a:prstGeom>
                    <a:noFill/>
                    <a:ln w="9525">
                      <a:noFill/>
                      <a:miter lim="800000"/>
                      <a:headEnd/>
                      <a:tailEnd/>
                    </a:ln>
                  </pic:spPr>
                </pic:pic>
              </a:graphicData>
            </a:graphic>
          </wp:inline>
        </w:drawing>
      </w:r>
    </w:p>
    <w:p w:rsidR="00B8570E" w:rsidRPr="00B8570E" w:rsidRDefault="00D56C9D" w:rsidP="00B8570E">
      <w:pPr>
        <w:spacing w:line="276" w:lineRule="auto"/>
        <w:jc w:val="center"/>
        <w:rPr>
          <w:rFonts w:ascii="Times New Roman" w:hAnsi="Times New Roman" w:cs="Times New Roman"/>
          <w:i/>
          <w:lang w:val="ru-RU"/>
        </w:rPr>
      </w:pPr>
      <w:proofErr w:type="spellStart"/>
      <w:r>
        <w:rPr>
          <w:rFonts w:ascii="Times New Roman" w:hAnsi="Times New Roman" w:cs="Times New Roman"/>
          <w:i/>
          <w:lang w:val="ru-RU"/>
        </w:rPr>
        <w:t>Сурет</w:t>
      </w:r>
      <w:proofErr w:type="spellEnd"/>
      <w:r>
        <w:rPr>
          <w:rFonts w:ascii="Times New Roman" w:hAnsi="Times New Roman" w:cs="Times New Roman"/>
          <w:i/>
          <w:lang w:val="ru-RU"/>
        </w:rPr>
        <w:t xml:space="preserve"> </w:t>
      </w:r>
      <w:r w:rsidR="00B8570E" w:rsidRPr="00B8570E">
        <w:rPr>
          <w:rFonts w:ascii="Times New Roman" w:hAnsi="Times New Roman" w:cs="Times New Roman"/>
          <w:i/>
          <w:lang w:val="ru-RU"/>
        </w:rPr>
        <w:t>7.</w:t>
      </w:r>
      <w:r w:rsidR="00BA7269">
        <w:rPr>
          <w:rFonts w:ascii="Times New Roman" w:hAnsi="Times New Roman" w:cs="Times New Roman"/>
          <w:i/>
          <w:lang w:val="ru-RU"/>
        </w:rPr>
        <w:t>5</w:t>
      </w:r>
      <w:r w:rsidR="00B8570E" w:rsidRPr="00B8570E">
        <w:rPr>
          <w:rFonts w:ascii="Times New Roman" w:hAnsi="Times New Roman" w:cs="Times New Roman"/>
          <w:i/>
          <w:lang w:val="ru-RU"/>
        </w:rPr>
        <w:t xml:space="preserve">. </w:t>
      </w:r>
      <w:proofErr w:type="spellStart"/>
      <w:r w:rsidR="00B8570E" w:rsidRPr="00B8570E">
        <w:rPr>
          <w:rFonts w:ascii="Times New Roman" w:hAnsi="Times New Roman" w:cs="Times New Roman"/>
          <w:i/>
          <w:lang w:val="ru-RU"/>
        </w:rPr>
        <w:t>Цилиндр</w:t>
      </w:r>
      <w:r>
        <w:rPr>
          <w:rFonts w:ascii="Times New Roman" w:hAnsi="Times New Roman" w:cs="Times New Roman"/>
          <w:i/>
          <w:lang w:val="ru-RU"/>
        </w:rPr>
        <w:t>лік</w:t>
      </w:r>
      <w:proofErr w:type="spellEnd"/>
      <w:r>
        <w:rPr>
          <w:rFonts w:ascii="Times New Roman" w:hAnsi="Times New Roman" w:cs="Times New Roman"/>
          <w:i/>
          <w:lang w:val="ru-RU"/>
        </w:rPr>
        <w:t xml:space="preserve"> </w:t>
      </w:r>
      <w:proofErr w:type="spellStart"/>
      <w:r>
        <w:rPr>
          <w:rFonts w:ascii="Times New Roman" w:hAnsi="Times New Roman" w:cs="Times New Roman"/>
          <w:i/>
          <w:lang w:val="ru-RU"/>
        </w:rPr>
        <w:t>деңгей</w:t>
      </w:r>
      <w:proofErr w:type="spellEnd"/>
      <w:r>
        <w:rPr>
          <w:rFonts w:ascii="Times New Roman" w:hAnsi="Times New Roman" w:cs="Times New Roman"/>
          <w:i/>
          <w:lang w:val="ru-RU"/>
        </w:rPr>
        <w:t xml:space="preserve">. </w:t>
      </w:r>
    </w:p>
    <w:p w:rsidR="00B8570E" w:rsidRDefault="00D56C9D" w:rsidP="00F9123B">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proofErr w:type="spellStart"/>
      <w:r>
        <w:rPr>
          <w:rFonts w:ascii="Times New Roman" w:hAnsi="Times New Roman" w:cs="Times New Roman"/>
          <w:sz w:val="28"/>
          <w:szCs w:val="28"/>
          <w:lang w:val="ru-RU"/>
        </w:rPr>
        <w:t>Ампуланың</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пішініне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қарай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деңгейлер</w:t>
      </w:r>
      <w:proofErr w:type="spellEnd"/>
      <w:r>
        <w:rPr>
          <w:rFonts w:ascii="Times New Roman" w:hAnsi="Times New Roman" w:cs="Times New Roman"/>
          <w:sz w:val="28"/>
          <w:szCs w:val="28"/>
          <w:lang w:val="ru-RU"/>
        </w:rPr>
        <w:t xml:space="preserve"> </w:t>
      </w:r>
      <w:proofErr w:type="spellStart"/>
      <w:r w:rsidRPr="00D86E18">
        <w:rPr>
          <w:rFonts w:ascii="Times New Roman" w:hAnsi="Times New Roman" w:cs="Times New Roman"/>
          <w:i/>
          <w:sz w:val="28"/>
          <w:szCs w:val="28"/>
          <w:lang w:val="ru-RU"/>
        </w:rPr>
        <w:t>цилиндрлік</w:t>
      </w:r>
      <w:proofErr w:type="spellEnd"/>
      <w:r w:rsidRPr="00D86E18">
        <w:rPr>
          <w:rFonts w:ascii="Times New Roman" w:hAnsi="Times New Roman" w:cs="Times New Roman"/>
          <w:i/>
          <w:sz w:val="28"/>
          <w:szCs w:val="28"/>
          <w:lang w:val="ru-RU"/>
        </w:rPr>
        <w:t xml:space="preserve"> </w:t>
      </w:r>
      <w:proofErr w:type="spellStart"/>
      <w:r w:rsidRPr="00D86E18">
        <w:rPr>
          <w:rFonts w:ascii="Times New Roman" w:hAnsi="Times New Roman" w:cs="Times New Roman"/>
          <w:i/>
          <w:sz w:val="28"/>
          <w:szCs w:val="28"/>
          <w:lang w:val="ru-RU"/>
        </w:rPr>
        <w:t>және</w:t>
      </w:r>
      <w:proofErr w:type="spellEnd"/>
      <w:r w:rsidRPr="00D86E18">
        <w:rPr>
          <w:rFonts w:ascii="Times New Roman" w:hAnsi="Times New Roman" w:cs="Times New Roman"/>
          <w:i/>
          <w:sz w:val="28"/>
          <w:szCs w:val="28"/>
          <w:lang w:val="ru-RU"/>
        </w:rPr>
        <w:t xml:space="preserve"> </w:t>
      </w:r>
      <w:proofErr w:type="spellStart"/>
      <w:r w:rsidRPr="00D86E18">
        <w:rPr>
          <w:rFonts w:ascii="Times New Roman" w:hAnsi="Times New Roman" w:cs="Times New Roman"/>
          <w:i/>
          <w:sz w:val="28"/>
          <w:szCs w:val="28"/>
          <w:lang w:val="ru-RU"/>
        </w:rPr>
        <w:t>домалақ</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болып</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бөлінеді</w:t>
      </w:r>
      <w:proofErr w:type="spellEnd"/>
      <w:r>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Цилиндрлік</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деңгейдің</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ішкі</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беті</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шеңбердің</w:t>
      </w:r>
      <w:proofErr w:type="spellEnd"/>
      <w:r w:rsidR="00D86E18">
        <w:rPr>
          <w:rFonts w:ascii="Times New Roman" w:hAnsi="Times New Roman" w:cs="Times New Roman"/>
          <w:sz w:val="28"/>
          <w:szCs w:val="28"/>
          <w:lang w:val="ru-RU"/>
        </w:rPr>
        <w:t xml:space="preserve"> </w:t>
      </w:r>
      <w:proofErr w:type="spellStart"/>
      <w:r w:rsidR="00D86E18" w:rsidRPr="00D86E18">
        <w:rPr>
          <w:rFonts w:ascii="Times New Roman" w:hAnsi="Times New Roman" w:cs="Times New Roman"/>
          <w:sz w:val="28"/>
          <w:szCs w:val="28"/>
          <w:lang w:val="ru-RU"/>
        </w:rPr>
        <w:t>радиусының</w:t>
      </w:r>
      <w:proofErr w:type="spellEnd"/>
      <w:r w:rsidR="00D86E18" w:rsidRPr="00D86E18">
        <w:rPr>
          <w:rFonts w:ascii="Times New Roman" w:hAnsi="Times New Roman" w:cs="Times New Roman"/>
          <w:b/>
          <w:bCs/>
          <w:i/>
          <w:iCs/>
          <w:sz w:val="28"/>
          <w:szCs w:val="28"/>
          <w:lang w:val="ru-RU"/>
        </w:rPr>
        <w:t xml:space="preserve"> </w:t>
      </w:r>
      <w:r w:rsidR="00D86E18" w:rsidRPr="00D86E18">
        <w:rPr>
          <w:rFonts w:ascii="Times New Roman" w:hAnsi="Times New Roman" w:cs="Times New Roman"/>
          <w:b/>
          <w:bCs/>
          <w:i/>
          <w:iCs/>
          <w:sz w:val="28"/>
          <w:szCs w:val="28"/>
        </w:rPr>
        <w:t>R</w:t>
      </w:r>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доғасы</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бойынша</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қырналған</w:t>
      </w:r>
      <w:proofErr w:type="spellEnd"/>
      <w:r w:rsidR="00D86E18">
        <w:rPr>
          <w:rFonts w:ascii="Times New Roman" w:hAnsi="Times New Roman" w:cs="Times New Roman"/>
          <w:sz w:val="28"/>
          <w:szCs w:val="28"/>
          <w:lang w:val="ru-RU"/>
        </w:rPr>
        <w:t xml:space="preserve"> (отшлифован), </w:t>
      </w:r>
      <w:proofErr w:type="spellStart"/>
      <w:r w:rsidR="00D86E18">
        <w:rPr>
          <w:rFonts w:ascii="Times New Roman" w:hAnsi="Times New Roman" w:cs="Times New Roman"/>
          <w:sz w:val="28"/>
          <w:szCs w:val="28"/>
          <w:lang w:val="ru-RU"/>
        </w:rPr>
        <w:t>кейін</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жылтқан</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күкіртті</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эфирмен</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немесе</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спиртпен</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толтырады</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кейін</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ампуланы</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дәнекерлейді</w:t>
      </w:r>
      <w:proofErr w:type="spellEnd"/>
      <w:r w:rsidR="00D86E18">
        <w:rPr>
          <w:rFonts w:ascii="Times New Roman" w:hAnsi="Times New Roman" w:cs="Times New Roman"/>
          <w:sz w:val="28"/>
          <w:szCs w:val="28"/>
          <w:lang w:val="ru-RU"/>
        </w:rPr>
        <w:t xml:space="preserve"> (запаивают-</w:t>
      </w:r>
      <w:r w:rsidR="00D86E18" w:rsidRPr="00D86E18">
        <w:rPr>
          <w:rFonts w:ascii="Times New Roman" w:hAnsi="Times New Roman" w:cs="Times New Roman"/>
          <w:sz w:val="20"/>
          <w:szCs w:val="20"/>
          <w:lang w:val="ru-RU"/>
        </w:rPr>
        <w:t>пайка</w:t>
      </w:r>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Ампуланың</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сұйықтықтан</w:t>
      </w:r>
      <w:proofErr w:type="spellEnd"/>
      <w:r w:rsidR="00D86E18">
        <w:rPr>
          <w:rFonts w:ascii="Times New Roman" w:hAnsi="Times New Roman" w:cs="Times New Roman"/>
          <w:sz w:val="28"/>
          <w:szCs w:val="28"/>
          <w:lang w:val="ru-RU"/>
        </w:rPr>
        <w:t xml:space="preserve"> бос </w:t>
      </w:r>
      <w:proofErr w:type="spellStart"/>
      <w:r w:rsidR="00D86E18">
        <w:rPr>
          <w:rFonts w:ascii="Times New Roman" w:hAnsi="Times New Roman" w:cs="Times New Roman"/>
          <w:sz w:val="28"/>
          <w:szCs w:val="28"/>
          <w:lang w:val="ru-RU"/>
        </w:rPr>
        <w:t>жерін</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деңгейдің</w:t>
      </w:r>
      <w:proofErr w:type="spellEnd"/>
      <w:r w:rsidR="00D86E18">
        <w:rPr>
          <w:rFonts w:ascii="Times New Roman" w:hAnsi="Times New Roman" w:cs="Times New Roman"/>
          <w:sz w:val="28"/>
          <w:szCs w:val="28"/>
          <w:lang w:val="ru-RU"/>
        </w:rPr>
        <w:t xml:space="preserve"> </w:t>
      </w:r>
      <w:proofErr w:type="spellStart"/>
      <w:r w:rsidR="00D86E18" w:rsidRPr="00F9123B">
        <w:rPr>
          <w:rFonts w:ascii="Times New Roman" w:hAnsi="Times New Roman" w:cs="Times New Roman"/>
          <w:i/>
          <w:sz w:val="28"/>
          <w:szCs w:val="28"/>
          <w:u w:val="single"/>
          <w:lang w:val="ru-RU"/>
        </w:rPr>
        <w:t>көпіршігі</w:t>
      </w:r>
      <w:proofErr w:type="spellEnd"/>
      <w:r w:rsidR="00D86E18" w:rsidRPr="00D86E18">
        <w:rPr>
          <w:rFonts w:ascii="Times New Roman" w:hAnsi="Times New Roman" w:cs="Times New Roman"/>
          <w:i/>
          <w:sz w:val="28"/>
          <w:szCs w:val="28"/>
          <w:lang w:val="ru-RU"/>
        </w:rPr>
        <w:t xml:space="preserve"> </w:t>
      </w:r>
      <w:proofErr w:type="spellStart"/>
      <w:r w:rsidR="00D86E18" w:rsidRPr="00D86E18">
        <w:rPr>
          <w:rFonts w:ascii="Times New Roman" w:hAnsi="Times New Roman" w:cs="Times New Roman"/>
          <w:i/>
          <w:sz w:val="28"/>
          <w:szCs w:val="28"/>
          <w:lang w:val="ru-RU"/>
        </w:rPr>
        <w:t>деп</w:t>
      </w:r>
      <w:proofErr w:type="spellEnd"/>
      <w:r w:rsidR="00D86E18" w:rsidRPr="00D86E18">
        <w:rPr>
          <w:rFonts w:ascii="Times New Roman" w:hAnsi="Times New Roman" w:cs="Times New Roman"/>
          <w:i/>
          <w:sz w:val="28"/>
          <w:szCs w:val="28"/>
          <w:lang w:val="ru-RU"/>
        </w:rPr>
        <w:t xml:space="preserve"> </w:t>
      </w:r>
      <w:proofErr w:type="spellStart"/>
      <w:r w:rsidR="00D86E18" w:rsidRPr="00D86E18">
        <w:rPr>
          <w:rFonts w:ascii="Times New Roman" w:hAnsi="Times New Roman" w:cs="Times New Roman"/>
          <w:i/>
          <w:sz w:val="28"/>
          <w:szCs w:val="28"/>
          <w:lang w:val="ru-RU"/>
        </w:rPr>
        <w:t>аталады</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Ампуланың</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жұмыс</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бөлігінің</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сыртқы</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бетінде</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әр</w:t>
      </w:r>
      <w:proofErr w:type="spellEnd"/>
      <w:r w:rsidR="00D86E18">
        <w:rPr>
          <w:rFonts w:ascii="Times New Roman" w:hAnsi="Times New Roman" w:cs="Times New Roman"/>
          <w:sz w:val="28"/>
          <w:szCs w:val="28"/>
          <w:lang w:val="ru-RU"/>
        </w:rPr>
        <w:t xml:space="preserve"> 2 мм </w:t>
      </w:r>
      <w:proofErr w:type="spellStart"/>
      <w:r w:rsidR="00D86E18">
        <w:rPr>
          <w:rFonts w:ascii="Times New Roman" w:hAnsi="Times New Roman" w:cs="Times New Roman"/>
          <w:sz w:val="28"/>
          <w:szCs w:val="28"/>
          <w:lang w:val="ru-RU"/>
        </w:rPr>
        <w:t>штрихтар</w:t>
      </w:r>
      <w:proofErr w:type="spellEnd"/>
      <w:r w:rsidR="00D86E18">
        <w:rPr>
          <w:rFonts w:ascii="Times New Roman" w:hAnsi="Times New Roman" w:cs="Times New Roman"/>
          <w:sz w:val="28"/>
          <w:szCs w:val="28"/>
          <w:lang w:val="ru-RU"/>
        </w:rPr>
        <w:t xml:space="preserve"> </w:t>
      </w:r>
      <w:proofErr w:type="spellStart"/>
      <w:r w:rsidR="00D86E18">
        <w:rPr>
          <w:rFonts w:ascii="Times New Roman" w:hAnsi="Times New Roman" w:cs="Times New Roman"/>
          <w:sz w:val="28"/>
          <w:szCs w:val="28"/>
          <w:lang w:val="ru-RU"/>
        </w:rPr>
        <w:t>түсірілген</w:t>
      </w:r>
      <w:proofErr w:type="spellEnd"/>
      <w:r w:rsidR="00D86E18">
        <w:rPr>
          <w:rFonts w:ascii="Times New Roman" w:hAnsi="Times New Roman" w:cs="Times New Roman"/>
          <w:sz w:val="28"/>
          <w:szCs w:val="28"/>
          <w:lang w:val="ru-RU"/>
        </w:rPr>
        <w:t xml:space="preserve">. </w:t>
      </w:r>
      <w:proofErr w:type="spellStart"/>
      <w:r w:rsidR="00F9123B" w:rsidRPr="00F9123B">
        <w:rPr>
          <w:rFonts w:ascii="Times New Roman" w:hAnsi="Times New Roman" w:cs="Times New Roman"/>
          <w:sz w:val="28"/>
          <w:szCs w:val="28"/>
          <w:lang w:val="ru-RU"/>
        </w:rPr>
        <w:t>Ампуланың</w:t>
      </w:r>
      <w:proofErr w:type="spellEnd"/>
      <w:r w:rsidR="00F9123B" w:rsidRPr="00F9123B">
        <w:rPr>
          <w:rFonts w:ascii="Times New Roman" w:hAnsi="Times New Roman" w:cs="Times New Roman"/>
          <w:sz w:val="28"/>
          <w:szCs w:val="28"/>
          <w:lang w:val="ru-RU"/>
        </w:rPr>
        <w:t xml:space="preserve"> </w:t>
      </w:r>
      <w:proofErr w:type="spellStart"/>
      <w:r w:rsidR="00F9123B" w:rsidRPr="00F9123B">
        <w:rPr>
          <w:rFonts w:ascii="Times New Roman" w:hAnsi="Times New Roman" w:cs="Times New Roman"/>
          <w:sz w:val="28"/>
          <w:szCs w:val="28"/>
          <w:lang w:val="ru-RU"/>
        </w:rPr>
        <w:t>орталық</w:t>
      </w:r>
      <w:proofErr w:type="spellEnd"/>
      <w:r w:rsidR="00F9123B" w:rsidRPr="00F9123B">
        <w:rPr>
          <w:rFonts w:ascii="Times New Roman" w:hAnsi="Times New Roman" w:cs="Times New Roman"/>
          <w:sz w:val="28"/>
          <w:szCs w:val="28"/>
          <w:lang w:val="ru-RU"/>
        </w:rPr>
        <w:t xml:space="preserve"> </w:t>
      </w:r>
      <w:proofErr w:type="spellStart"/>
      <w:r w:rsidR="00F9123B" w:rsidRPr="00F9123B">
        <w:rPr>
          <w:rFonts w:ascii="Times New Roman" w:hAnsi="Times New Roman" w:cs="Times New Roman"/>
          <w:sz w:val="28"/>
          <w:szCs w:val="28"/>
          <w:lang w:val="ru-RU"/>
        </w:rPr>
        <w:t>бөлігінің</w:t>
      </w:r>
      <w:proofErr w:type="spellEnd"/>
      <w:r w:rsidR="00F9123B" w:rsidRPr="00F9123B">
        <w:rPr>
          <w:rFonts w:ascii="Times New Roman" w:hAnsi="Times New Roman" w:cs="Times New Roman"/>
          <w:sz w:val="28"/>
          <w:szCs w:val="28"/>
          <w:lang w:val="ru-RU"/>
        </w:rPr>
        <w:t xml:space="preserve"> </w:t>
      </w:r>
      <w:proofErr w:type="spellStart"/>
      <w:r w:rsidR="00F9123B" w:rsidRPr="00F9123B">
        <w:rPr>
          <w:rFonts w:ascii="Times New Roman" w:hAnsi="Times New Roman" w:cs="Times New Roman"/>
          <w:sz w:val="28"/>
          <w:szCs w:val="28"/>
          <w:lang w:val="ru-RU"/>
        </w:rPr>
        <w:t>ортасындағы</w:t>
      </w:r>
      <w:proofErr w:type="spellEnd"/>
      <w:r w:rsidR="00F9123B" w:rsidRPr="00F9123B">
        <w:rPr>
          <w:rFonts w:ascii="Times New Roman" w:hAnsi="Times New Roman" w:cs="Times New Roman"/>
          <w:sz w:val="28"/>
          <w:szCs w:val="28"/>
          <w:lang w:val="ru-RU"/>
        </w:rPr>
        <w:t xml:space="preserve"> </w:t>
      </w:r>
      <w:proofErr w:type="spellStart"/>
      <w:r w:rsidR="00F9123B" w:rsidRPr="00F9123B">
        <w:rPr>
          <w:rFonts w:ascii="Times New Roman" w:hAnsi="Times New Roman" w:cs="Times New Roman"/>
          <w:sz w:val="28"/>
          <w:szCs w:val="28"/>
          <w:lang w:val="ru-RU"/>
        </w:rPr>
        <w:t>нұкте</w:t>
      </w:r>
      <w:proofErr w:type="spellEnd"/>
      <w:r w:rsidR="00F9123B" w:rsidRPr="00F9123B">
        <w:rPr>
          <w:rFonts w:ascii="Times New Roman" w:hAnsi="Times New Roman" w:cs="Times New Roman"/>
          <w:sz w:val="28"/>
          <w:szCs w:val="28"/>
          <w:lang w:val="ru-RU"/>
        </w:rPr>
        <w:t xml:space="preserve"> </w:t>
      </w:r>
      <w:proofErr w:type="spellStart"/>
      <w:r w:rsidR="00F9123B" w:rsidRPr="00F9123B">
        <w:rPr>
          <w:rFonts w:ascii="Times New Roman" w:hAnsi="Times New Roman" w:cs="Times New Roman"/>
          <w:sz w:val="28"/>
          <w:szCs w:val="28"/>
          <w:lang w:val="ru-RU"/>
        </w:rPr>
        <w:t>деңгейдің</w:t>
      </w:r>
      <w:proofErr w:type="spellEnd"/>
      <w:r w:rsidR="00F9123B" w:rsidRPr="00F9123B">
        <w:rPr>
          <w:rFonts w:ascii="Times New Roman" w:hAnsi="Times New Roman" w:cs="Times New Roman"/>
          <w:sz w:val="28"/>
          <w:szCs w:val="28"/>
          <w:lang w:val="ru-RU"/>
        </w:rPr>
        <w:t xml:space="preserve"> </w:t>
      </w:r>
      <w:r w:rsidR="00F9123B" w:rsidRPr="00F9123B">
        <w:rPr>
          <w:rFonts w:ascii="Times New Roman" w:hAnsi="Times New Roman" w:cs="Times New Roman"/>
          <w:i/>
          <w:sz w:val="28"/>
          <w:szCs w:val="28"/>
          <w:u w:val="single"/>
          <w:lang w:val="ru-RU"/>
        </w:rPr>
        <w:t>нуль-</w:t>
      </w:r>
      <w:proofErr w:type="spellStart"/>
      <w:r w:rsidR="00F9123B" w:rsidRPr="00F9123B">
        <w:rPr>
          <w:rFonts w:ascii="Times New Roman" w:hAnsi="Times New Roman" w:cs="Times New Roman"/>
          <w:i/>
          <w:sz w:val="28"/>
          <w:szCs w:val="28"/>
          <w:u w:val="single"/>
          <w:lang w:val="ru-RU"/>
        </w:rPr>
        <w:t>пункті</w:t>
      </w:r>
      <w:proofErr w:type="spellEnd"/>
      <w:r w:rsidR="00F9123B" w:rsidRPr="00F9123B">
        <w:rPr>
          <w:rFonts w:ascii="Times New Roman" w:hAnsi="Times New Roman" w:cs="Times New Roman"/>
          <w:sz w:val="28"/>
          <w:szCs w:val="28"/>
          <w:lang w:val="ru-RU"/>
        </w:rPr>
        <w:t xml:space="preserve"> </w:t>
      </w:r>
      <w:proofErr w:type="spellStart"/>
      <w:r w:rsidR="00F9123B" w:rsidRPr="00F9123B">
        <w:rPr>
          <w:rFonts w:ascii="Times New Roman" w:hAnsi="Times New Roman" w:cs="Times New Roman"/>
          <w:sz w:val="28"/>
          <w:szCs w:val="28"/>
          <w:lang w:val="ru-RU"/>
        </w:rPr>
        <w:t>деп</w:t>
      </w:r>
      <w:proofErr w:type="spellEnd"/>
      <w:r w:rsidR="00F9123B" w:rsidRPr="00F9123B">
        <w:rPr>
          <w:rFonts w:ascii="Times New Roman" w:hAnsi="Times New Roman" w:cs="Times New Roman"/>
          <w:sz w:val="28"/>
          <w:szCs w:val="28"/>
          <w:lang w:val="ru-RU"/>
        </w:rPr>
        <w:t xml:space="preserve"> </w:t>
      </w:r>
      <w:proofErr w:type="spellStart"/>
      <w:r w:rsidR="00F9123B" w:rsidRPr="00F9123B">
        <w:rPr>
          <w:rFonts w:ascii="Times New Roman" w:hAnsi="Times New Roman" w:cs="Times New Roman"/>
          <w:sz w:val="28"/>
          <w:szCs w:val="28"/>
          <w:lang w:val="ru-RU"/>
        </w:rPr>
        <w:t>аталады</w:t>
      </w:r>
      <w:proofErr w:type="spellEnd"/>
      <w:r w:rsidR="00F9123B" w:rsidRPr="00F9123B">
        <w:rPr>
          <w:rFonts w:ascii="Times New Roman" w:hAnsi="Times New Roman" w:cs="Times New Roman"/>
          <w:sz w:val="28"/>
          <w:szCs w:val="28"/>
          <w:lang w:val="ru-RU"/>
        </w:rPr>
        <w:t xml:space="preserve">. </w:t>
      </w:r>
    </w:p>
    <w:p w:rsidR="00B8570E" w:rsidRPr="00F9123B" w:rsidRDefault="00B8570E" w:rsidP="00F9123B">
      <w:pPr>
        <w:pStyle w:val="a4"/>
        <w:spacing w:before="0" w:beforeAutospacing="0" w:after="0" w:afterAutospacing="0"/>
        <w:jc w:val="both"/>
      </w:pPr>
      <w:r w:rsidRPr="00F9123B">
        <w:t xml:space="preserve">Прямая </w:t>
      </w:r>
      <w:r w:rsidRPr="00F9123B">
        <w:rPr>
          <w:b/>
          <w:bCs/>
        </w:rPr>
        <w:t>uu</w:t>
      </w:r>
      <w:r w:rsidRPr="00F9123B">
        <w:rPr>
          <w:b/>
          <w:bCs/>
          <w:vertAlign w:val="subscript"/>
        </w:rPr>
        <w:t>1</w:t>
      </w:r>
      <w:r w:rsidRPr="00F9123B">
        <w:t xml:space="preserve"> – касательная к внутренней поверхности ампулы в нуль-пункту </w:t>
      </w:r>
      <w:proofErr w:type="gramStart"/>
      <w:r w:rsidRPr="00F9123B">
        <w:rPr>
          <w:b/>
          <w:bCs/>
        </w:rPr>
        <w:t>О</w:t>
      </w:r>
      <w:proofErr w:type="gramEnd"/>
      <w:r w:rsidRPr="00F9123B">
        <w:t xml:space="preserve">, называется осью цилиндрического уровня (рис. 7.4). При любом положении ампулы уровня его пузырек будет всегда занимать наивысшее положение, а касательная, проведенная к самой высокой точке </w:t>
      </w:r>
      <w:r w:rsidRPr="00F9123B">
        <w:rPr>
          <w:b/>
          <w:bCs/>
        </w:rPr>
        <w:t>О</w:t>
      </w:r>
      <w:r w:rsidRPr="00F9123B">
        <w:t xml:space="preserve">' пузырька, будет горизонтальна. Если совместить точки </w:t>
      </w:r>
      <w:proofErr w:type="gramStart"/>
      <w:r w:rsidRPr="00F9123B">
        <w:rPr>
          <w:b/>
          <w:bCs/>
        </w:rPr>
        <w:t>О</w:t>
      </w:r>
      <w:proofErr w:type="gramEnd"/>
      <w:r w:rsidRPr="00F9123B">
        <w:t xml:space="preserve"> и </w:t>
      </w:r>
      <w:r w:rsidRPr="00F9123B">
        <w:rPr>
          <w:b/>
          <w:bCs/>
        </w:rPr>
        <w:t>О</w:t>
      </w:r>
      <w:r w:rsidRPr="00F9123B">
        <w:t>', то ось цилиндрического уровня тоже займет горизонтальное положение.</w:t>
      </w:r>
    </w:p>
    <w:p w:rsidR="00B8570E" w:rsidRPr="00F9123B" w:rsidRDefault="00B8570E" w:rsidP="00F9123B">
      <w:pPr>
        <w:pStyle w:val="a4"/>
        <w:spacing w:before="0" w:beforeAutospacing="0" w:after="0" w:afterAutospacing="0"/>
        <w:jc w:val="both"/>
      </w:pPr>
      <w:r w:rsidRPr="00F9123B">
        <w:tab/>
        <w:t xml:space="preserve">Центральный угол </w:t>
      </w:r>
      <w:r w:rsidRPr="00F9123B">
        <w:rPr>
          <w:b/>
          <w:bCs/>
          <w:i/>
          <w:iCs/>
        </w:rPr>
        <w:t>τ</w:t>
      </w:r>
      <w:r w:rsidRPr="00F9123B">
        <w:t xml:space="preserve"> соответствующий одному делению ампулы, определяет чувствительность уровня, т.е. способность пузырька быстро и точно занимать в ампуле наивысшее положение. Величину этого угла называют ценой деления уровня и рассчитывают по формуле</w:t>
      </w:r>
    </w:p>
    <w:p w:rsidR="00B8570E" w:rsidRPr="00F9123B" w:rsidRDefault="00B8570E" w:rsidP="00F9123B">
      <w:pPr>
        <w:pStyle w:val="a4"/>
        <w:spacing w:before="0" w:beforeAutospacing="0" w:after="0" w:afterAutospacing="0"/>
        <w:jc w:val="both"/>
      </w:pPr>
    </w:p>
    <w:p w:rsidR="00B8570E" w:rsidRPr="00F9123B" w:rsidRDefault="00B8570E" w:rsidP="00F9123B">
      <w:pPr>
        <w:pStyle w:val="a4"/>
        <w:spacing w:before="0" w:beforeAutospacing="0" w:after="0" w:afterAutospacing="0"/>
        <w:jc w:val="center"/>
        <w:rPr>
          <w:b/>
          <w:i/>
        </w:rPr>
      </w:pPr>
      <w:r w:rsidRPr="00F9123B">
        <w:rPr>
          <w:b/>
          <w:bCs/>
          <w:i/>
          <w:iCs/>
        </w:rPr>
        <w:t>τ</w:t>
      </w:r>
      <w:r w:rsidRPr="00F9123B">
        <w:rPr>
          <w:b/>
          <w:i/>
        </w:rPr>
        <w:t xml:space="preserve"> = </w:t>
      </w:r>
      <w:r w:rsidRPr="00F9123B">
        <w:rPr>
          <w:b/>
          <w:bCs/>
          <w:i/>
          <w:iCs/>
        </w:rPr>
        <w:t>ρ</w:t>
      </w:r>
      <w:r w:rsidRPr="00F9123B">
        <w:rPr>
          <w:b/>
          <w:i/>
          <w:iCs/>
        </w:rPr>
        <w:t xml:space="preserve">'' </w:t>
      </w:r>
      <w:r w:rsidRPr="00F9123B">
        <w:rPr>
          <w:b/>
          <w:bCs/>
          <w:i/>
          <w:iCs/>
        </w:rPr>
        <w:t xml:space="preserve">∙ l / </w:t>
      </w:r>
      <w:proofErr w:type="gramStart"/>
      <w:r w:rsidRPr="00F9123B">
        <w:rPr>
          <w:b/>
          <w:bCs/>
          <w:i/>
          <w:iCs/>
        </w:rPr>
        <w:t>R</w:t>
      </w:r>
      <w:r w:rsidRPr="00F9123B">
        <w:rPr>
          <w:b/>
          <w:i/>
        </w:rPr>
        <w:t xml:space="preserve"> ,</w:t>
      </w:r>
      <w:proofErr w:type="gramEnd"/>
    </w:p>
    <w:p w:rsidR="00B8570E" w:rsidRPr="00F9123B" w:rsidRDefault="00B8570E" w:rsidP="00F9123B">
      <w:pPr>
        <w:pStyle w:val="a4"/>
        <w:spacing w:before="0" w:beforeAutospacing="0" w:after="0" w:afterAutospacing="0"/>
        <w:jc w:val="both"/>
      </w:pPr>
    </w:p>
    <w:p w:rsidR="00B8570E" w:rsidRPr="00F9123B" w:rsidRDefault="00B8570E" w:rsidP="00F9123B">
      <w:pPr>
        <w:pStyle w:val="a4"/>
        <w:spacing w:before="0" w:beforeAutospacing="0" w:after="0" w:afterAutospacing="0"/>
        <w:jc w:val="both"/>
      </w:pPr>
      <w:r w:rsidRPr="00F9123B">
        <w:t xml:space="preserve">где </w:t>
      </w:r>
      <w:r w:rsidRPr="00F9123B">
        <w:rPr>
          <w:b/>
          <w:bCs/>
          <w:i/>
          <w:iCs/>
        </w:rPr>
        <w:t>R</w:t>
      </w:r>
      <w:r w:rsidRPr="00F9123B">
        <w:t xml:space="preserve"> – радиус внутренней поверхности ампулы, мм; </w:t>
      </w:r>
      <w:r w:rsidRPr="00F9123B">
        <w:rPr>
          <w:b/>
          <w:bCs/>
          <w:i/>
          <w:iCs/>
        </w:rPr>
        <w:t>ρ</w:t>
      </w:r>
      <w:r w:rsidRPr="00F9123B">
        <w:t xml:space="preserve">'' – величина радиана в секундах; </w:t>
      </w:r>
      <w:r w:rsidRPr="00F9123B">
        <w:rPr>
          <w:b/>
          <w:bCs/>
          <w:i/>
          <w:iCs/>
        </w:rPr>
        <w:t>l</w:t>
      </w:r>
      <w:r w:rsidRPr="00F9123B">
        <w:t xml:space="preserve"> – длина деления ампулы, мм. </w:t>
      </w:r>
    </w:p>
    <w:p w:rsidR="00B8570E" w:rsidRPr="00F9123B" w:rsidRDefault="00B8570E" w:rsidP="00F9123B">
      <w:pPr>
        <w:pStyle w:val="a4"/>
        <w:spacing w:before="0" w:beforeAutospacing="0" w:after="0" w:afterAutospacing="0"/>
        <w:jc w:val="both"/>
        <w:rPr>
          <w:sz w:val="28"/>
          <w:szCs w:val="28"/>
        </w:rPr>
      </w:pPr>
      <w:r w:rsidRPr="00F9123B">
        <w:tab/>
        <w:t xml:space="preserve">Чем больше </w:t>
      </w:r>
      <w:r w:rsidRPr="00F9123B">
        <w:rPr>
          <w:b/>
          <w:bCs/>
          <w:i/>
          <w:iCs/>
        </w:rPr>
        <w:t>R</w:t>
      </w:r>
      <w:r w:rsidRPr="00F9123B">
        <w:t xml:space="preserve">, тем меньше цена одного деления и тем точнее уровень. У точных теодолитов цена деления уровня колеблется в пределах 15 – 40" на </w:t>
      </w:r>
      <w:smartTag w:uri="urn:schemas-microsoft-com:office:smarttags" w:element="metricconverter">
        <w:smartTagPr>
          <w:attr w:name="ProductID" w:val="2 мм"/>
        </w:smartTagPr>
        <w:r w:rsidRPr="00F9123B">
          <w:t>2 мм</w:t>
        </w:r>
      </w:smartTag>
      <w:r w:rsidRPr="00F9123B">
        <w:t xml:space="preserve">, а у технических – в пределах 45 – 60" на </w:t>
      </w:r>
      <w:smartTag w:uri="urn:schemas-microsoft-com:office:smarttags" w:element="metricconverter">
        <w:smartTagPr>
          <w:attr w:name="ProductID" w:val="2 мм"/>
        </w:smartTagPr>
        <w:r w:rsidRPr="00F9123B">
          <w:t>2 мм</w:t>
        </w:r>
      </w:smartTag>
      <w:r w:rsidRPr="00F9123B">
        <w:rPr>
          <w:sz w:val="28"/>
          <w:szCs w:val="28"/>
        </w:rPr>
        <w:t xml:space="preserve">. </w:t>
      </w:r>
    </w:p>
    <w:p w:rsidR="00F9123B" w:rsidRDefault="00B8570E" w:rsidP="00F9123B">
      <w:pPr>
        <w:spacing w:after="0" w:line="276" w:lineRule="auto"/>
        <w:jc w:val="both"/>
        <w:rPr>
          <w:rFonts w:ascii="Times New Roman" w:hAnsi="Times New Roman" w:cs="Times New Roman"/>
          <w:b/>
          <w:bCs/>
          <w:sz w:val="28"/>
          <w:szCs w:val="28"/>
          <w:lang w:val="ru-RU"/>
        </w:rPr>
      </w:pPr>
      <w:r w:rsidRPr="00F9123B">
        <w:rPr>
          <w:rFonts w:ascii="Times New Roman" w:hAnsi="Times New Roman" w:cs="Times New Roman"/>
          <w:b/>
          <w:bCs/>
          <w:sz w:val="28"/>
          <w:szCs w:val="28"/>
          <w:lang w:val="ru-RU"/>
        </w:rPr>
        <w:tab/>
      </w:r>
    </w:p>
    <w:p w:rsidR="000222A0" w:rsidRDefault="000222A0" w:rsidP="000222A0">
      <w:pPr>
        <w:spacing w:after="0" w:line="276" w:lineRule="auto"/>
        <w:jc w:val="both"/>
        <w:rPr>
          <w:rFonts w:ascii="Times New Roman" w:hAnsi="Times New Roman" w:cs="Times New Roman"/>
          <w:sz w:val="28"/>
          <w:szCs w:val="28"/>
          <w:lang w:val="ru-RU"/>
        </w:rPr>
      </w:pPr>
      <w:proofErr w:type="spellStart"/>
      <w:r>
        <w:rPr>
          <w:rFonts w:ascii="Times New Roman" w:hAnsi="Times New Roman" w:cs="Times New Roman"/>
          <w:b/>
          <w:bCs/>
          <w:sz w:val="28"/>
          <w:szCs w:val="28"/>
          <w:lang w:val="ru-RU"/>
        </w:rPr>
        <w:lastRenderedPageBreak/>
        <w:t>Көру</w:t>
      </w:r>
      <w:proofErr w:type="spellEnd"/>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дүрбілер</w:t>
      </w:r>
      <w:proofErr w:type="spellEnd"/>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және</w:t>
      </w:r>
      <w:proofErr w:type="spellEnd"/>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оларды</w:t>
      </w:r>
      <w:proofErr w:type="spellEnd"/>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орнату</w:t>
      </w:r>
      <w:proofErr w:type="spellEnd"/>
      <w:r w:rsidR="00B8570E" w:rsidRPr="00F9123B">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Алыста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орналасқан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заттарды</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көру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үшін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теодолитте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көру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дүрбісін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қолданады</w:t>
      </w:r>
      <w:proofErr w:type="spellEnd"/>
      <w:r>
        <w:rPr>
          <w:rFonts w:ascii="Times New Roman" w:hAnsi="Times New Roman" w:cs="Times New Roman"/>
          <w:sz w:val="28"/>
          <w:szCs w:val="28"/>
          <w:lang w:val="ru-RU"/>
        </w:rPr>
        <w:t xml:space="preserve">. </w:t>
      </w:r>
      <w:proofErr w:type="spellStart"/>
      <w:r w:rsidR="00BA7269">
        <w:rPr>
          <w:rFonts w:ascii="Times New Roman" w:hAnsi="Times New Roman" w:cs="Times New Roman"/>
          <w:sz w:val="28"/>
          <w:szCs w:val="28"/>
          <w:lang w:val="ru-RU"/>
        </w:rPr>
        <w:t>Көру</w:t>
      </w:r>
      <w:proofErr w:type="spellEnd"/>
      <w:r w:rsidR="00BA7269">
        <w:rPr>
          <w:rFonts w:ascii="Times New Roman" w:hAnsi="Times New Roman" w:cs="Times New Roman"/>
          <w:sz w:val="28"/>
          <w:szCs w:val="28"/>
          <w:lang w:val="ru-RU"/>
        </w:rPr>
        <w:t xml:space="preserve"> </w:t>
      </w:r>
      <w:proofErr w:type="spellStart"/>
      <w:r w:rsidR="00BA7269">
        <w:rPr>
          <w:rFonts w:ascii="Times New Roman" w:hAnsi="Times New Roman" w:cs="Times New Roman"/>
          <w:sz w:val="28"/>
          <w:szCs w:val="28"/>
          <w:lang w:val="ru-RU"/>
        </w:rPr>
        <w:t>дүрбісінің</w:t>
      </w:r>
      <w:proofErr w:type="spellEnd"/>
      <w:r w:rsidR="00BA7269">
        <w:rPr>
          <w:rFonts w:ascii="Times New Roman" w:hAnsi="Times New Roman" w:cs="Times New Roman"/>
          <w:sz w:val="28"/>
          <w:szCs w:val="28"/>
          <w:lang w:val="ru-RU"/>
        </w:rPr>
        <w:t xml:space="preserve"> </w:t>
      </w:r>
      <w:proofErr w:type="spellStart"/>
      <w:r w:rsidR="00BA7269">
        <w:rPr>
          <w:rFonts w:ascii="Times New Roman" w:hAnsi="Times New Roman" w:cs="Times New Roman"/>
          <w:sz w:val="28"/>
          <w:szCs w:val="28"/>
          <w:lang w:val="ru-RU"/>
        </w:rPr>
        <w:t>оптикасы</w:t>
      </w:r>
      <w:proofErr w:type="spellEnd"/>
      <w:r w:rsidR="00BA7269">
        <w:rPr>
          <w:rFonts w:ascii="Times New Roman" w:hAnsi="Times New Roman" w:cs="Times New Roman"/>
          <w:sz w:val="28"/>
          <w:szCs w:val="28"/>
          <w:lang w:val="ru-RU"/>
        </w:rPr>
        <w:t xml:space="preserve"> </w:t>
      </w:r>
      <w:proofErr w:type="spellStart"/>
      <w:r w:rsidR="00BA7269">
        <w:rPr>
          <w:rFonts w:ascii="Times New Roman" w:hAnsi="Times New Roman" w:cs="Times New Roman"/>
          <w:sz w:val="28"/>
          <w:szCs w:val="28"/>
          <w:lang w:val="ru-RU"/>
        </w:rPr>
        <w:t>жалпы</w:t>
      </w:r>
      <w:proofErr w:type="spellEnd"/>
      <w:r w:rsidR="00BA7269">
        <w:rPr>
          <w:rFonts w:ascii="Times New Roman" w:hAnsi="Times New Roman" w:cs="Times New Roman"/>
          <w:sz w:val="28"/>
          <w:szCs w:val="28"/>
          <w:lang w:val="ru-RU"/>
        </w:rPr>
        <w:t xml:space="preserve"> </w:t>
      </w:r>
      <w:proofErr w:type="spellStart"/>
      <w:r w:rsidR="00BA7269">
        <w:rPr>
          <w:rFonts w:ascii="Times New Roman" w:hAnsi="Times New Roman" w:cs="Times New Roman"/>
          <w:sz w:val="28"/>
          <w:szCs w:val="28"/>
          <w:lang w:val="ru-RU"/>
        </w:rPr>
        <w:t>түрде</w:t>
      </w:r>
      <w:proofErr w:type="spellEnd"/>
      <w:r w:rsidR="00BA7269">
        <w:rPr>
          <w:rFonts w:ascii="Times New Roman" w:hAnsi="Times New Roman" w:cs="Times New Roman"/>
          <w:sz w:val="28"/>
          <w:szCs w:val="28"/>
          <w:lang w:val="ru-RU"/>
        </w:rPr>
        <w:t xml:space="preserve"> </w:t>
      </w:r>
      <w:proofErr w:type="spellStart"/>
      <w:r w:rsidR="00BA7269">
        <w:rPr>
          <w:rFonts w:ascii="Times New Roman" w:hAnsi="Times New Roman" w:cs="Times New Roman"/>
          <w:sz w:val="28"/>
          <w:szCs w:val="28"/>
          <w:lang w:val="ru-RU"/>
        </w:rPr>
        <w:t>екі</w:t>
      </w:r>
      <w:proofErr w:type="spellEnd"/>
      <w:r w:rsidR="00BA7269">
        <w:rPr>
          <w:rFonts w:ascii="Times New Roman" w:hAnsi="Times New Roman" w:cs="Times New Roman"/>
          <w:sz w:val="28"/>
          <w:szCs w:val="28"/>
          <w:lang w:val="ru-RU"/>
        </w:rPr>
        <w:t xml:space="preserve"> </w:t>
      </w:r>
      <w:proofErr w:type="spellStart"/>
      <w:r w:rsidR="00BA7269">
        <w:rPr>
          <w:rFonts w:ascii="Times New Roman" w:hAnsi="Times New Roman" w:cs="Times New Roman"/>
          <w:sz w:val="28"/>
          <w:szCs w:val="28"/>
          <w:lang w:val="ru-RU"/>
        </w:rPr>
        <w:t>жинақтағыш</w:t>
      </w:r>
      <w:proofErr w:type="spellEnd"/>
      <w:r w:rsidR="00BA7269">
        <w:rPr>
          <w:rFonts w:ascii="Times New Roman" w:hAnsi="Times New Roman" w:cs="Times New Roman"/>
          <w:sz w:val="28"/>
          <w:szCs w:val="28"/>
          <w:lang w:val="ru-RU"/>
        </w:rPr>
        <w:t xml:space="preserve"> </w:t>
      </w:r>
      <w:proofErr w:type="spellStart"/>
      <w:r w:rsidR="00BA7269">
        <w:rPr>
          <w:rFonts w:ascii="Times New Roman" w:hAnsi="Times New Roman" w:cs="Times New Roman"/>
          <w:sz w:val="28"/>
          <w:szCs w:val="28"/>
          <w:lang w:val="ru-RU"/>
        </w:rPr>
        <w:t>линзадан</w:t>
      </w:r>
      <w:proofErr w:type="spellEnd"/>
      <w:r w:rsidR="00BA7269">
        <w:rPr>
          <w:rFonts w:ascii="Times New Roman" w:hAnsi="Times New Roman" w:cs="Times New Roman"/>
          <w:sz w:val="28"/>
          <w:szCs w:val="28"/>
          <w:lang w:val="ru-RU"/>
        </w:rPr>
        <w:t xml:space="preserve"> </w:t>
      </w:r>
      <w:proofErr w:type="spellStart"/>
      <w:r w:rsidR="00BA7269">
        <w:rPr>
          <w:rFonts w:ascii="Times New Roman" w:hAnsi="Times New Roman" w:cs="Times New Roman"/>
          <w:sz w:val="28"/>
          <w:szCs w:val="28"/>
          <w:lang w:val="ru-RU"/>
        </w:rPr>
        <w:t>нысанға</w:t>
      </w:r>
      <w:proofErr w:type="spellEnd"/>
      <w:r w:rsidR="00BA7269">
        <w:rPr>
          <w:rFonts w:ascii="Times New Roman" w:hAnsi="Times New Roman" w:cs="Times New Roman"/>
          <w:sz w:val="28"/>
          <w:szCs w:val="28"/>
          <w:lang w:val="ru-RU"/>
        </w:rPr>
        <w:t xml:space="preserve"> </w:t>
      </w:r>
      <w:proofErr w:type="spellStart"/>
      <w:r w:rsidR="00BA7269">
        <w:rPr>
          <w:rFonts w:ascii="Times New Roman" w:hAnsi="Times New Roman" w:cs="Times New Roman"/>
          <w:sz w:val="28"/>
          <w:szCs w:val="28"/>
          <w:lang w:val="ru-RU"/>
        </w:rPr>
        <w:t>бағытталған</w:t>
      </w:r>
      <w:proofErr w:type="spellEnd"/>
      <w:r w:rsidR="00BA7269">
        <w:rPr>
          <w:rFonts w:ascii="Times New Roman" w:hAnsi="Times New Roman" w:cs="Times New Roman"/>
          <w:sz w:val="28"/>
          <w:szCs w:val="28"/>
          <w:lang w:val="ru-RU"/>
        </w:rPr>
        <w:t xml:space="preserve"> </w:t>
      </w:r>
      <w:proofErr w:type="spellStart"/>
      <w:r w:rsidR="00BA7269">
        <w:rPr>
          <w:rFonts w:ascii="Times New Roman" w:hAnsi="Times New Roman" w:cs="Times New Roman"/>
          <w:sz w:val="28"/>
          <w:szCs w:val="28"/>
          <w:lang w:val="ru-RU"/>
        </w:rPr>
        <w:t>объективтен</w:t>
      </w:r>
      <w:proofErr w:type="spellEnd"/>
      <w:r w:rsidR="00BA7269">
        <w:rPr>
          <w:rFonts w:ascii="Times New Roman" w:hAnsi="Times New Roman" w:cs="Times New Roman"/>
          <w:sz w:val="28"/>
          <w:szCs w:val="28"/>
          <w:lang w:val="ru-RU"/>
        </w:rPr>
        <w:t xml:space="preserve"> (1) </w:t>
      </w:r>
      <w:proofErr w:type="spellStart"/>
      <w:r w:rsidR="00BA7269">
        <w:rPr>
          <w:rFonts w:ascii="Times New Roman" w:hAnsi="Times New Roman" w:cs="Times New Roman"/>
          <w:sz w:val="28"/>
          <w:szCs w:val="28"/>
          <w:lang w:val="ru-RU"/>
        </w:rPr>
        <w:t>және</w:t>
      </w:r>
      <w:proofErr w:type="spellEnd"/>
      <w:r w:rsidR="00BA7269">
        <w:rPr>
          <w:rFonts w:ascii="Times New Roman" w:hAnsi="Times New Roman" w:cs="Times New Roman"/>
          <w:sz w:val="28"/>
          <w:szCs w:val="28"/>
          <w:lang w:val="ru-RU"/>
        </w:rPr>
        <w:t xml:space="preserve"> </w:t>
      </w:r>
      <w:proofErr w:type="spellStart"/>
      <w:r w:rsidR="00BA7269">
        <w:rPr>
          <w:rFonts w:ascii="Times New Roman" w:hAnsi="Times New Roman" w:cs="Times New Roman"/>
          <w:sz w:val="28"/>
          <w:szCs w:val="28"/>
          <w:lang w:val="ru-RU"/>
        </w:rPr>
        <w:t>окулярдан</w:t>
      </w:r>
      <w:proofErr w:type="spellEnd"/>
      <w:r w:rsidR="00BA7269">
        <w:rPr>
          <w:rFonts w:ascii="Times New Roman" w:hAnsi="Times New Roman" w:cs="Times New Roman"/>
          <w:sz w:val="28"/>
          <w:szCs w:val="28"/>
          <w:lang w:val="ru-RU"/>
        </w:rPr>
        <w:t xml:space="preserve"> </w:t>
      </w:r>
      <w:r w:rsidR="00451415">
        <w:rPr>
          <w:rFonts w:ascii="Times New Roman" w:hAnsi="Times New Roman" w:cs="Times New Roman"/>
          <w:sz w:val="28"/>
          <w:szCs w:val="28"/>
          <w:lang w:val="ru-RU"/>
        </w:rPr>
        <w:t xml:space="preserve">(2) </w:t>
      </w:r>
      <w:proofErr w:type="spellStart"/>
      <w:r w:rsidR="00BA7269">
        <w:rPr>
          <w:rFonts w:ascii="Times New Roman" w:hAnsi="Times New Roman" w:cs="Times New Roman"/>
          <w:sz w:val="28"/>
          <w:szCs w:val="28"/>
          <w:lang w:val="ru-RU"/>
        </w:rPr>
        <w:t>тұрады</w:t>
      </w:r>
      <w:proofErr w:type="spellEnd"/>
      <w:r w:rsidR="00BA7269">
        <w:rPr>
          <w:rFonts w:ascii="Times New Roman" w:hAnsi="Times New Roman" w:cs="Times New Roman"/>
          <w:sz w:val="28"/>
          <w:szCs w:val="28"/>
          <w:lang w:val="ru-RU"/>
        </w:rPr>
        <w:t xml:space="preserve"> (</w:t>
      </w:r>
      <w:proofErr w:type="spellStart"/>
      <w:r w:rsidR="00BA7269">
        <w:rPr>
          <w:rFonts w:ascii="Times New Roman" w:hAnsi="Times New Roman" w:cs="Times New Roman"/>
          <w:sz w:val="28"/>
          <w:szCs w:val="28"/>
          <w:lang w:val="ru-RU"/>
        </w:rPr>
        <w:t>сурет</w:t>
      </w:r>
      <w:proofErr w:type="spellEnd"/>
      <w:r w:rsidR="00BA7269">
        <w:rPr>
          <w:rFonts w:ascii="Times New Roman" w:hAnsi="Times New Roman" w:cs="Times New Roman"/>
          <w:sz w:val="28"/>
          <w:szCs w:val="28"/>
          <w:lang w:val="ru-RU"/>
        </w:rPr>
        <w:t xml:space="preserve"> 7.5). </w:t>
      </w:r>
    </w:p>
    <w:p w:rsidR="000222A0" w:rsidRDefault="000222A0" w:rsidP="000222A0">
      <w:pPr>
        <w:spacing w:after="0" w:line="276" w:lineRule="auto"/>
        <w:jc w:val="both"/>
        <w:rPr>
          <w:rFonts w:ascii="Times New Roman" w:hAnsi="Times New Roman" w:cs="Times New Roman"/>
          <w:sz w:val="28"/>
          <w:szCs w:val="28"/>
          <w:lang w:val="ru-RU"/>
        </w:rPr>
      </w:pPr>
    </w:p>
    <w:p w:rsidR="00B8570E" w:rsidRPr="00B8570E" w:rsidRDefault="00B8570E" w:rsidP="00BA7269">
      <w:pPr>
        <w:spacing w:after="0" w:line="276" w:lineRule="auto"/>
        <w:jc w:val="center"/>
        <w:rPr>
          <w:sz w:val="28"/>
          <w:szCs w:val="28"/>
        </w:rPr>
      </w:pPr>
      <w:r w:rsidRPr="00B8570E">
        <w:rPr>
          <w:noProof/>
          <w:sz w:val="28"/>
          <w:szCs w:val="28"/>
        </w:rPr>
        <w:drawing>
          <wp:inline distT="0" distB="0" distL="0" distR="0" wp14:anchorId="6A868D44" wp14:editId="46E6614A">
            <wp:extent cx="3360257" cy="1107571"/>
            <wp:effectExtent l="0" t="0" r="0" b="0"/>
            <wp:docPr id="15" name="Рисунок 15" descr="zr_tr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r_truba"/>
                    <pic:cNvPicPr>
                      <a:picLocks noChangeAspect="1" noChangeArrowheads="1"/>
                    </pic:cNvPicPr>
                  </pic:nvPicPr>
                  <pic:blipFill>
                    <a:blip r:embed="rId10"/>
                    <a:srcRect/>
                    <a:stretch>
                      <a:fillRect/>
                    </a:stretch>
                  </pic:blipFill>
                  <pic:spPr bwMode="auto">
                    <a:xfrm>
                      <a:off x="0" y="0"/>
                      <a:ext cx="3398317" cy="1120116"/>
                    </a:xfrm>
                    <a:prstGeom prst="rect">
                      <a:avLst/>
                    </a:prstGeom>
                    <a:noFill/>
                    <a:ln w="9525">
                      <a:noFill/>
                      <a:miter lim="800000"/>
                      <a:headEnd/>
                      <a:tailEnd/>
                    </a:ln>
                  </pic:spPr>
                </pic:pic>
              </a:graphicData>
            </a:graphic>
          </wp:inline>
        </w:drawing>
      </w:r>
    </w:p>
    <w:p w:rsidR="00B8570E" w:rsidRPr="00B8570E" w:rsidRDefault="00BA7269" w:rsidP="00B8570E">
      <w:pPr>
        <w:spacing w:line="276" w:lineRule="auto"/>
        <w:jc w:val="center"/>
        <w:rPr>
          <w:rFonts w:ascii="Times New Roman" w:hAnsi="Times New Roman" w:cs="Times New Roman"/>
          <w:i/>
          <w:lang w:val="ru-RU"/>
        </w:rPr>
      </w:pPr>
      <w:proofErr w:type="spellStart"/>
      <w:r>
        <w:rPr>
          <w:rFonts w:ascii="Times New Roman" w:hAnsi="Times New Roman" w:cs="Times New Roman"/>
          <w:i/>
          <w:lang w:val="ru-RU"/>
        </w:rPr>
        <w:t>Сурет</w:t>
      </w:r>
      <w:proofErr w:type="spellEnd"/>
      <w:r>
        <w:rPr>
          <w:rFonts w:ascii="Times New Roman" w:hAnsi="Times New Roman" w:cs="Times New Roman"/>
          <w:i/>
          <w:lang w:val="ru-RU"/>
        </w:rPr>
        <w:t xml:space="preserve"> 7.5 </w:t>
      </w:r>
      <w:proofErr w:type="spellStart"/>
      <w:r>
        <w:rPr>
          <w:rFonts w:ascii="Times New Roman" w:hAnsi="Times New Roman" w:cs="Times New Roman"/>
          <w:i/>
          <w:lang w:val="ru-RU"/>
        </w:rPr>
        <w:t>Көру</w:t>
      </w:r>
      <w:proofErr w:type="spellEnd"/>
      <w:r>
        <w:rPr>
          <w:rFonts w:ascii="Times New Roman" w:hAnsi="Times New Roman" w:cs="Times New Roman"/>
          <w:i/>
          <w:lang w:val="ru-RU"/>
        </w:rPr>
        <w:t xml:space="preserve"> </w:t>
      </w:r>
      <w:proofErr w:type="spellStart"/>
      <w:r>
        <w:rPr>
          <w:rFonts w:ascii="Times New Roman" w:hAnsi="Times New Roman" w:cs="Times New Roman"/>
          <w:i/>
          <w:lang w:val="ru-RU"/>
        </w:rPr>
        <w:t>дүрбісі</w:t>
      </w:r>
      <w:proofErr w:type="spellEnd"/>
      <w:r w:rsidR="00B8570E" w:rsidRPr="00B8570E">
        <w:rPr>
          <w:rFonts w:ascii="Times New Roman" w:hAnsi="Times New Roman" w:cs="Times New Roman"/>
          <w:i/>
          <w:lang w:val="ru-RU"/>
        </w:rPr>
        <w:t>:</w:t>
      </w:r>
    </w:p>
    <w:p w:rsidR="00B8570E" w:rsidRPr="00B8570E" w:rsidRDefault="00B8570E" w:rsidP="00B8570E">
      <w:pPr>
        <w:spacing w:line="276" w:lineRule="auto"/>
        <w:jc w:val="center"/>
        <w:rPr>
          <w:rFonts w:ascii="Times New Roman" w:hAnsi="Times New Roman" w:cs="Times New Roman"/>
          <w:i/>
          <w:lang w:val="ru-RU"/>
        </w:rPr>
      </w:pPr>
      <w:r w:rsidRPr="00B8570E">
        <w:rPr>
          <w:rFonts w:ascii="Times New Roman" w:hAnsi="Times New Roman" w:cs="Times New Roman"/>
          <w:i/>
          <w:lang w:val="ru-RU"/>
        </w:rPr>
        <w:t>1 – объект</w:t>
      </w:r>
      <w:r w:rsidR="00BA7269">
        <w:rPr>
          <w:rFonts w:ascii="Times New Roman" w:hAnsi="Times New Roman" w:cs="Times New Roman"/>
          <w:i/>
          <w:lang w:val="ru-RU"/>
        </w:rPr>
        <w:t xml:space="preserve">ив; 2 – окуляр; 3 – </w:t>
      </w:r>
      <w:proofErr w:type="spellStart"/>
      <w:r w:rsidR="00BA7269">
        <w:rPr>
          <w:rFonts w:ascii="Times New Roman" w:hAnsi="Times New Roman" w:cs="Times New Roman"/>
          <w:i/>
          <w:lang w:val="ru-RU"/>
        </w:rPr>
        <w:t>фокустайтын</w:t>
      </w:r>
      <w:proofErr w:type="spellEnd"/>
      <w:r w:rsidRPr="00B8570E">
        <w:rPr>
          <w:rFonts w:ascii="Times New Roman" w:hAnsi="Times New Roman" w:cs="Times New Roman"/>
          <w:i/>
          <w:lang w:val="ru-RU"/>
        </w:rPr>
        <w:t xml:space="preserve"> линза; 4 – </w:t>
      </w:r>
      <w:proofErr w:type="spellStart"/>
      <w:r w:rsidR="00BA7269">
        <w:rPr>
          <w:rFonts w:ascii="Times New Roman" w:hAnsi="Times New Roman" w:cs="Times New Roman"/>
          <w:i/>
          <w:lang w:val="ru-RU"/>
        </w:rPr>
        <w:t>қыл-жіптер</w:t>
      </w:r>
      <w:proofErr w:type="spellEnd"/>
      <w:r w:rsidR="00BA7269">
        <w:rPr>
          <w:rFonts w:ascii="Times New Roman" w:hAnsi="Times New Roman" w:cs="Times New Roman"/>
          <w:i/>
          <w:lang w:val="ru-RU"/>
        </w:rPr>
        <w:t xml:space="preserve"> </w:t>
      </w:r>
      <w:proofErr w:type="spellStart"/>
      <w:r w:rsidR="00BA7269">
        <w:rPr>
          <w:rFonts w:ascii="Times New Roman" w:hAnsi="Times New Roman" w:cs="Times New Roman"/>
          <w:i/>
          <w:lang w:val="ru-RU"/>
        </w:rPr>
        <w:t>желісі</w:t>
      </w:r>
      <w:proofErr w:type="spellEnd"/>
      <w:r w:rsidRPr="00B8570E">
        <w:rPr>
          <w:rFonts w:ascii="Times New Roman" w:hAnsi="Times New Roman" w:cs="Times New Roman"/>
          <w:i/>
          <w:lang w:val="ru-RU"/>
        </w:rPr>
        <w:t xml:space="preserve">; 5 – </w:t>
      </w:r>
      <w:proofErr w:type="spellStart"/>
      <w:r w:rsidRPr="00B8570E">
        <w:rPr>
          <w:rFonts w:ascii="Times New Roman" w:hAnsi="Times New Roman" w:cs="Times New Roman"/>
          <w:i/>
          <w:lang w:val="ru-RU"/>
        </w:rPr>
        <w:t>кремальер</w:t>
      </w:r>
      <w:r w:rsidR="00BA7269">
        <w:rPr>
          <w:rFonts w:ascii="Times New Roman" w:hAnsi="Times New Roman" w:cs="Times New Roman"/>
          <w:i/>
          <w:lang w:val="ru-RU"/>
        </w:rPr>
        <w:t>алық</w:t>
      </w:r>
      <w:proofErr w:type="spellEnd"/>
      <w:r w:rsidRPr="00B8570E">
        <w:rPr>
          <w:rFonts w:ascii="Times New Roman" w:hAnsi="Times New Roman" w:cs="Times New Roman"/>
          <w:i/>
          <w:lang w:val="ru-RU"/>
        </w:rPr>
        <w:t xml:space="preserve"> винт (кольцо)</w:t>
      </w:r>
    </w:p>
    <w:p w:rsidR="00B8570E" w:rsidRDefault="00B8570E" w:rsidP="00B8570E">
      <w:pPr>
        <w:pStyle w:val="a4"/>
        <w:spacing w:before="0" w:beforeAutospacing="0" w:after="0" w:afterAutospacing="0" w:line="276" w:lineRule="auto"/>
        <w:jc w:val="both"/>
        <w:rPr>
          <w:sz w:val="28"/>
          <w:szCs w:val="28"/>
          <w:lang w:val="kk-KZ"/>
        </w:rPr>
      </w:pPr>
      <w:r w:rsidRPr="00B8570E">
        <w:rPr>
          <w:sz w:val="28"/>
          <w:szCs w:val="28"/>
        </w:rPr>
        <w:tab/>
      </w:r>
      <w:r w:rsidR="00F36E43">
        <w:rPr>
          <w:sz w:val="28"/>
          <w:szCs w:val="28"/>
          <w:lang w:val="kk-KZ"/>
        </w:rPr>
        <w:t>Қазіргі геодезиялық дүрбілерде объектив және қыл-жіп желісі бір оправада бекітілген</w:t>
      </w:r>
      <w:r w:rsidR="00451415">
        <w:rPr>
          <w:sz w:val="28"/>
          <w:szCs w:val="28"/>
          <w:lang w:val="kk-KZ"/>
        </w:rPr>
        <w:t>, яғни бір трубаның ішінде</w:t>
      </w:r>
      <w:r w:rsidR="00F36E43">
        <w:rPr>
          <w:sz w:val="28"/>
          <w:szCs w:val="28"/>
          <w:lang w:val="kk-KZ"/>
        </w:rPr>
        <w:t xml:space="preserve">. </w:t>
      </w:r>
      <w:r w:rsidR="00451415">
        <w:rPr>
          <w:sz w:val="28"/>
          <w:szCs w:val="28"/>
          <w:lang w:val="kk-KZ"/>
        </w:rPr>
        <w:t xml:space="preserve">Фокустайтын линза (3) объетивпен қыл-жіпті сетканың (4) арасында орналасқан таратын шыны (рассеивающее стекло) болып табылады, кремальералық винтті (5) айналдыру арқылы фокустайды. </w:t>
      </w:r>
    </w:p>
    <w:p w:rsidR="00451415" w:rsidRDefault="00451415" w:rsidP="00B8570E">
      <w:pPr>
        <w:pStyle w:val="a4"/>
        <w:spacing w:before="0" w:beforeAutospacing="0" w:after="0" w:afterAutospacing="0" w:line="276" w:lineRule="auto"/>
        <w:jc w:val="both"/>
        <w:rPr>
          <w:sz w:val="28"/>
          <w:szCs w:val="28"/>
          <w:lang w:val="kk-KZ"/>
        </w:rPr>
      </w:pPr>
      <w:r>
        <w:rPr>
          <w:sz w:val="28"/>
          <w:szCs w:val="28"/>
          <w:lang w:val="kk-KZ"/>
        </w:rPr>
        <w:tab/>
        <w:t xml:space="preserve">Қарапайым дүрбілер сфералық және хроматикалық аберрациялар деп аталатын кемшіліктері бар. Сфералық аберрацияда жарық сәулелері </w:t>
      </w:r>
      <w:r w:rsidR="004560B4">
        <w:rPr>
          <w:sz w:val="28"/>
          <w:szCs w:val="28"/>
          <w:lang w:val="kk-KZ"/>
        </w:rPr>
        <w:t xml:space="preserve">шыныда сынған соң (преломления в стекле) бір нүктеде жиналмайды, сондықтан заттардың бейнесі анық емес болады. Хроматикалық аберрацияда жарықтың түссіз сәулелері шыныда сынып түстерге бөлшектенеді және бейненің шеттерін кемпірқосақтың түстеріне бояйды. Сфералық аберрацияны әлсірету үшін линзалардың қисықтығы әр тұрлі қылып жасайды, ал хроматикалық аберрацияны жойыту үшін линзаларды бір-бірінен қашықтықта орналастырады. </w:t>
      </w:r>
    </w:p>
    <w:p w:rsidR="000222A0" w:rsidRDefault="000222A0" w:rsidP="00276CC7">
      <w:pPr>
        <w:spacing w:after="0"/>
        <w:jc w:val="center"/>
        <w:rPr>
          <w:rFonts w:ascii="Times New Roman" w:hAnsi="Times New Roman" w:cs="Times New Roman"/>
          <w:b/>
          <w:sz w:val="28"/>
          <w:szCs w:val="28"/>
          <w:lang w:val="kk-KZ"/>
        </w:rPr>
      </w:pPr>
    </w:p>
    <w:p w:rsidR="00276CC7" w:rsidRPr="00D859B4" w:rsidRDefault="000222A0" w:rsidP="00884D68">
      <w:pPr>
        <w:spacing w:after="0" w:line="276" w:lineRule="auto"/>
        <w:ind w:firstLine="720"/>
        <w:rPr>
          <w:rFonts w:ascii="Times New Roman" w:hAnsi="Times New Roman" w:cs="Times New Roman"/>
          <w:sz w:val="28"/>
          <w:szCs w:val="28"/>
          <w:lang w:val="kk-KZ"/>
        </w:rPr>
      </w:pPr>
      <w:r>
        <w:rPr>
          <w:rFonts w:ascii="Times New Roman" w:hAnsi="Times New Roman" w:cs="Times New Roman"/>
          <w:b/>
          <w:sz w:val="28"/>
          <w:szCs w:val="28"/>
          <w:lang w:val="kk-KZ"/>
        </w:rPr>
        <w:t>7.3</w:t>
      </w:r>
      <w:r w:rsidR="00276CC7" w:rsidRPr="00D859B4">
        <w:rPr>
          <w:rFonts w:ascii="Times New Roman" w:hAnsi="Times New Roman" w:cs="Times New Roman"/>
          <w:b/>
          <w:sz w:val="28"/>
          <w:szCs w:val="28"/>
          <w:lang w:val="kk-KZ"/>
        </w:rPr>
        <w:t xml:space="preserve"> Оптикалық теодолитті тексерулер мен жөндеулер</w:t>
      </w:r>
      <w:r w:rsidR="00276CC7" w:rsidRPr="00D859B4">
        <w:rPr>
          <w:rFonts w:ascii="Times New Roman" w:hAnsi="Times New Roman" w:cs="Times New Roman"/>
          <w:sz w:val="28"/>
          <w:szCs w:val="28"/>
          <w:lang w:val="kk-KZ"/>
        </w:rPr>
        <w:t>.</w:t>
      </w:r>
    </w:p>
    <w:p w:rsidR="00276CC7" w:rsidRDefault="00276CC7" w:rsidP="00884D68">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Дала жағдайында бұрыштық өлшеулер алдын теодолитті тексеру керек, яғни аспаптың конструкцияның негізінде орнатылған негізгі геометриялық шарттарға сәйкестігін. Егер геометриялық шарттар орындалмаған жағдайда, онда теодолитті тексеру қажет (аспапты реттеу).</w:t>
      </w:r>
    </w:p>
    <w:p w:rsidR="00276CC7" w:rsidRDefault="00276CC7" w:rsidP="00884D68">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Тексеру алдын теодолитті жалпы байқаудан өткізу қажет. Осы кезде: </w:t>
      </w:r>
    </w:p>
    <w:p w:rsidR="00276CC7" w:rsidRDefault="00276CC7" w:rsidP="00884D68">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Теодолиттің нысаналау дүрбінің оптикалық жүйесі анық бейне көрсету тиіс. </w:t>
      </w:r>
    </w:p>
    <w:p w:rsidR="00276CC7" w:rsidRDefault="00276CC7" w:rsidP="00884D68">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Теодолиттің вертикальдық осі және дүрбінің горизонтальдық осі бірсалынды және жеңіл айналу тиіс. </w:t>
      </w:r>
    </w:p>
    <w:p w:rsidR="00276CC7" w:rsidRDefault="00276CC7" w:rsidP="00884D68">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3. Теодолиттің барлық винттері (көтеру, нысаналау, бекіту) жарамды болу керек, ал деңгейлер қажетті сезгіштікке ие болу қажет. </w:t>
      </w:r>
    </w:p>
    <w:p w:rsidR="00276CC7" w:rsidRDefault="00276CC7" w:rsidP="00884D68">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Теодолитің негізгі осьтерінің өзара орналасуына байланысты, оған бірнеше талаптар қойылады. Теодолиттің негізгі осьтері </w:t>
      </w:r>
      <w:r w:rsidR="00EB6F21">
        <w:rPr>
          <w:rFonts w:ascii="Times New Roman" w:hAnsi="Times New Roman" w:cs="Times New Roman"/>
          <w:sz w:val="28"/>
          <w:szCs w:val="28"/>
          <w:lang w:val="kk-KZ"/>
        </w:rPr>
        <w:t>7.6</w:t>
      </w:r>
      <w:r>
        <w:rPr>
          <w:rFonts w:ascii="Times New Roman" w:hAnsi="Times New Roman" w:cs="Times New Roman"/>
          <w:sz w:val="28"/>
          <w:szCs w:val="28"/>
          <w:lang w:val="kk-KZ"/>
        </w:rPr>
        <w:t xml:space="preserve"> суретте келтірілген:</w:t>
      </w:r>
    </w:p>
    <w:p w:rsidR="00276CC7" w:rsidRPr="00340AE1" w:rsidRDefault="00276CC7" w:rsidP="00884D68">
      <w:pPr>
        <w:pStyle w:val="Default"/>
        <w:spacing w:line="276" w:lineRule="auto"/>
        <w:jc w:val="both"/>
        <w:rPr>
          <w:sz w:val="28"/>
          <w:szCs w:val="28"/>
          <w:lang w:val="kk-KZ"/>
        </w:rPr>
      </w:pPr>
      <w:r w:rsidRPr="00340AE1">
        <w:rPr>
          <w:i/>
          <w:iCs/>
          <w:sz w:val="28"/>
          <w:szCs w:val="28"/>
          <w:lang w:val="kk-KZ"/>
        </w:rPr>
        <w:t>ZZ</w:t>
      </w:r>
      <w:r w:rsidRPr="00C3761D">
        <w:rPr>
          <w:i/>
          <w:iCs/>
          <w:sz w:val="28"/>
          <w:szCs w:val="28"/>
          <w:vertAlign w:val="subscript"/>
          <w:lang w:val="kk-KZ"/>
        </w:rPr>
        <w:t>1</w:t>
      </w:r>
      <w:r w:rsidRPr="00340AE1">
        <w:rPr>
          <w:i/>
          <w:iCs/>
          <w:sz w:val="28"/>
          <w:szCs w:val="28"/>
          <w:lang w:val="kk-KZ"/>
        </w:rPr>
        <w:t xml:space="preserve"> </w:t>
      </w:r>
      <w:r w:rsidRPr="00340AE1">
        <w:rPr>
          <w:sz w:val="28"/>
          <w:szCs w:val="28"/>
          <w:lang w:val="kk-KZ"/>
        </w:rPr>
        <w:t xml:space="preserve">- </w:t>
      </w:r>
      <w:r>
        <w:rPr>
          <w:sz w:val="28"/>
          <w:szCs w:val="28"/>
          <w:lang w:val="kk-KZ"/>
        </w:rPr>
        <w:t xml:space="preserve">вертикальдық осі (гориознтальдық шеңбердің алидадасының айналу осі); </w:t>
      </w:r>
    </w:p>
    <w:p w:rsidR="00276CC7" w:rsidRPr="00340AE1" w:rsidRDefault="00276CC7" w:rsidP="00884D68">
      <w:pPr>
        <w:pStyle w:val="Default"/>
        <w:spacing w:line="276" w:lineRule="auto"/>
        <w:jc w:val="both"/>
        <w:rPr>
          <w:sz w:val="28"/>
          <w:szCs w:val="28"/>
          <w:lang w:val="kk-KZ"/>
        </w:rPr>
      </w:pPr>
      <w:r w:rsidRPr="00340AE1">
        <w:rPr>
          <w:i/>
          <w:iCs/>
          <w:sz w:val="28"/>
          <w:szCs w:val="28"/>
          <w:lang w:val="kk-KZ"/>
        </w:rPr>
        <w:t>НН</w:t>
      </w:r>
      <w:r w:rsidRPr="00C3761D">
        <w:rPr>
          <w:i/>
          <w:iCs/>
          <w:sz w:val="28"/>
          <w:szCs w:val="28"/>
          <w:vertAlign w:val="subscript"/>
          <w:lang w:val="kk-KZ"/>
        </w:rPr>
        <w:t>1</w:t>
      </w:r>
      <w:r w:rsidRPr="00340AE1">
        <w:rPr>
          <w:i/>
          <w:iCs/>
          <w:sz w:val="28"/>
          <w:szCs w:val="28"/>
          <w:lang w:val="kk-KZ"/>
        </w:rPr>
        <w:t xml:space="preserve"> </w:t>
      </w:r>
      <w:r w:rsidRPr="00340AE1">
        <w:rPr>
          <w:sz w:val="28"/>
          <w:szCs w:val="28"/>
          <w:lang w:val="kk-KZ"/>
        </w:rPr>
        <w:t xml:space="preserve">- </w:t>
      </w:r>
      <w:r>
        <w:rPr>
          <w:sz w:val="28"/>
          <w:szCs w:val="28"/>
          <w:lang w:val="kk-KZ"/>
        </w:rPr>
        <w:t xml:space="preserve">горизонтальдық осі (нысаналау дүрбінің айналау осі); </w:t>
      </w:r>
    </w:p>
    <w:p w:rsidR="00276CC7" w:rsidRPr="00340AE1" w:rsidRDefault="00276CC7" w:rsidP="00884D68">
      <w:pPr>
        <w:pStyle w:val="Default"/>
        <w:spacing w:line="276" w:lineRule="auto"/>
        <w:jc w:val="both"/>
        <w:rPr>
          <w:sz w:val="28"/>
          <w:szCs w:val="28"/>
          <w:lang w:val="kk-KZ"/>
        </w:rPr>
      </w:pPr>
      <w:r w:rsidRPr="00340AE1">
        <w:rPr>
          <w:i/>
          <w:iCs/>
          <w:sz w:val="28"/>
          <w:szCs w:val="28"/>
          <w:lang w:val="kk-KZ"/>
        </w:rPr>
        <w:t>UU</w:t>
      </w:r>
      <w:r w:rsidRPr="00C3761D">
        <w:rPr>
          <w:i/>
          <w:iCs/>
          <w:sz w:val="28"/>
          <w:szCs w:val="28"/>
          <w:vertAlign w:val="subscript"/>
          <w:lang w:val="kk-KZ"/>
        </w:rPr>
        <w:t>1</w:t>
      </w:r>
      <w:r w:rsidRPr="00340AE1">
        <w:rPr>
          <w:i/>
          <w:iCs/>
          <w:sz w:val="28"/>
          <w:szCs w:val="28"/>
          <w:lang w:val="kk-KZ"/>
        </w:rPr>
        <w:t xml:space="preserve"> </w:t>
      </w:r>
      <w:r w:rsidRPr="00340AE1">
        <w:rPr>
          <w:sz w:val="28"/>
          <w:szCs w:val="28"/>
          <w:lang w:val="kk-KZ"/>
        </w:rPr>
        <w:t xml:space="preserve">- </w:t>
      </w:r>
      <w:r>
        <w:rPr>
          <w:sz w:val="28"/>
          <w:szCs w:val="28"/>
          <w:lang w:val="kk-KZ"/>
        </w:rPr>
        <w:t>горизонтальдық шеңбердің деңгейінің осі (ніль-пункттегі ампуланы ішкі бетіне жанама)</w:t>
      </w:r>
      <w:r w:rsidRPr="00340AE1">
        <w:rPr>
          <w:sz w:val="28"/>
          <w:szCs w:val="28"/>
          <w:lang w:val="kk-KZ"/>
        </w:rPr>
        <w:t xml:space="preserve"> </w:t>
      </w:r>
      <w:r w:rsidRPr="00340AE1">
        <w:rPr>
          <w:lang w:val="kk-KZ"/>
        </w:rPr>
        <w:t>(касательная к внутренней поверхности ампулы в нуль-пункте</w:t>
      </w:r>
      <w:r w:rsidRPr="00340AE1">
        <w:rPr>
          <w:sz w:val="28"/>
          <w:szCs w:val="28"/>
          <w:lang w:val="kk-KZ"/>
        </w:rPr>
        <w:t xml:space="preserve">); </w:t>
      </w:r>
    </w:p>
    <w:p w:rsidR="00276CC7" w:rsidRPr="00340AE1" w:rsidRDefault="00276CC7" w:rsidP="00884D68">
      <w:pPr>
        <w:spacing w:after="0" w:line="276" w:lineRule="auto"/>
        <w:jc w:val="both"/>
        <w:rPr>
          <w:rFonts w:ascii="Times New Roman" w:hAnsi="Times New Roman" w:cs="Times New Roman"/>
          <w:sz w:val="28"/>
          <w:szCs w:val="28"/>
          <w:lang w:val="kk-KZ"/>
        </w:rPr>
      </w:pPr>
      <w:r w:rsidRPr="00340AE1">
        <w:rPr>
          <w:rFonts w:ascii="Times New Roman" w:hAnsi="Times New Roman" w:cs="Times New Roman"/>
          <w:i/>
          <w:iCs/>
          <w:sz w:val="28"/>
          <w:szCs w:val="28"/>
          <w:lang w:val="kk-KZ"/>
        </w:rPr>
        <w:t>VV</w:t>
      </w:r>
      <w:r w:rsidRPr="00C3761D">
        <w:rPr>
          <w:rFonts w:ascii="Times New Roman" w:hAnsi="Times New Roman" w:cs="Times New Roman"/>
          <w:i/>
          <w:iCs/>
          <w:sz w:val="28"/>
          <w:szCs w:val="28"/>
          <w:vertAlign w:val="subscript"/>
          <w:lang w:val="kk-KZ"/>
        </w:rPr>
        <w:t>1</w:t>
      </w:r>
      <w:r w:rsidRPr="00340AE1">
        <w:rPr>
          <w:rFonts w:ascii="Times New Roman" w:hAnsi="Times New Roman" w:cs="Times New Roman"/>
          <w:i/>
          <w:iCs/>
          <w:sz w:val="28"/>
          <w:szCs w:val="28"/>
          <w:lang w:val="kk-KZ"/>
        </w:rPr>
        <w:t xml:space="preserve"> </w:t>
      </w:r>
      <w:r w:rsidRPr="00340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нысаналау осі (жіпті тордың негізгі штрихтарынан қиылысқан жерінен және объективтік оптикалық ортасынан өтетін түзу). </w:t>
      </w:r>
    </w:p>
    <w:p w:rsidR="00276CC7" w:rsidRDefault="00276CC7" w:rsidP="00884D68">
      <w:pPr>
        <w:pStyle w:val="Default"/>
        <w:spacing w:line="276" w:lineRule="auto"/>
        <w:ind w:firstLine="720"/>
        <w:jc w:val="both"/>
        <w:rPr>
          <w:sz w:val="28"/>
          <w:szCs w:val="28"/>
          <w:lang w:val="kk-KZ"/>
        </w:rPr>
      </w:pPr>
      <w:r>
        <w:rPr>
          <w:sz w:val="28"/>
          <w:szCs w:val="28"/>
          <w:lang w:val="kk-KZ"/>
        </w:rPr>
        <w:t xml:space="preserve">Теодолиттің тексеруі төмендегідей тәртіппен өткізіледі. </w:t>
      </w:r>
    </w:p>
    <w:p w:rsidR="00276CC7" w:rsidRDefault="00276CC7" w:rsidP="00884D68">
      <w:pPr>
        <w:pStyle w:val="Default"/>
        <w:spacing w:line="276" w:lineRule="auto"/>
        <w:jc w:val="both"/>
        <w:rPr>
          <w:sz w:val="28"/>
          <w:szCs w:val="28"/>
          <w:lang w:val="kk-KZ"/>
        </w:rPr>
      </w:pPr>
      <w:r>
        <w:rPr>
          <w:sz w:val="28"/>
          <w:szCs w:val="28"/>
          <w:lang w:val="kk-KZ"/>
        </w:rPr>
        <w:t xml:space="preserve">1) </w:t>
      </w:r>
      <w:r w:rsidRPr="003A75C8">
        <w:rPr>
          <w:i/>
          <w:sz w:val="28"/>
          <w:szCs w:val="28"/>
          <w:lang w:val="kk-KZ"/>
        </w:rPr>
        <w:t xml:space="preserve">Горизонтальдық шеңбердің алидадасының цилиндрлік деңгейінің осі </w:t>
      </w:r>
      <w:r w:rsidRPr="00340AE1">
        <w:rPr>
          <w:i/>
          <w:iCs/>
          <w:sz w:val="28"/>
          <w:szCs w:val="28"/>
          <w:lang w:val="kk-KZ"/>
        </w:rPr>
        <w:t>UU</w:t>
      </w:r>
      <w:r w:rsidRPr="00C3761D">
        <w:rPr>
          <w:i/>
          <w:iCs/>
          <w:sz w:val="28"/>
          <w:szCs w:val="28"/>
          <w:vertAlign w:val="subscript"/>
          <w:lang w:val="kk-KZ"/>
        </w:rPr>
        <w:t>1</w:t>
      </w:r>
      <w:r>
        <w:rPr>
          <w:iCs/>
          <w:sz w:val="28"/>
          <w:szCs w:val="28"/>
          <w:lang w:val="kk-KZ"/>
        </w:rPr>
        <w:t xml:space="preserve"> </w:t>
      </w:r>
      <w:r w:rsidRPr="003A75C8">
        <w:rPr>
          <w:i/>
          <w:sz w:val="28"/>
          <w:szCs w:val="28"/>
          <w:lang w:val="kk-KZ"/>
        </w:rPr>
        <w:t>аспаптың вертикальдық айналу осіне</w:t>
      </w:r>
      <w:r w:rsidRPr="001E7AC0">
        <w:rPr>
          <w:i/>
          <w:iCs/>
          <w:sz w:val="28"/>
          <w:szCs w:val="28"/>
          <w:lang w:val="kk-KZ"/>
        </w:rPr>
        <w:t xml:space="preserve"> </w:t>
      </w:r>
      <w:r w:rsidRPr="00340AE1">
        <w:rPr>
          <w:i/>
          <w:iCs/>
          <w:sz w:val="28"/>
          <w:szCs w:val="28"/>
          <w:lang w:val="kk-KZ"/>
        </w:rPr>
        <w:t>ZZ</w:t>
      </w:r>
      <w:r w:rsidRPr="00C3761D">
        <w:rPr>
          <w:i/>
          <w:iCs/>
          <w:sz w:val="28"/>
          <w:szCs w:val="28"/>
          <w:vertAlign w:val="subscript"/>
          <w:lang w:val="kk-KZ"/>
        </w:rPr>
        <w:t>1</w:t>
      </w:r>
      <w:r w:rsidRPr="003A75C8">
        <w:rPr>
          <w:i/>
          <w:sz w:val="28"/>
          <w:szCs w:val="28"/>
          <w:lang w:val="kk-KZ"/>
        </w:rPr>
        <w:t xml:space="preserve"> перпендикулярлы болу қажет</w:t>
      </w:r>
      <w:r>
        <w:rPr>
          <w:sz w:val="28"/>
          <w:szCs w:val="28"/>
          <w:lang w:val="kk-KZ"/>
        </w:rPr>
        <w:t xml:space="preserve">. Осыны тексеру үшін деңгейдің осін екі көтеру винттерінің бағытына сәйкестендіріп қояды да, оларды әр жаққа қарай айналдыру арқылы деңгейдің үлбіруігін нөль-пунктке келтіреді. Содан соң деңгейді (теодолитті) 180°-қа бұрады. Егер бұрғаннан кейін де деңгейдің үлбіреуігі нөль-пунктте қалатын болса, онда </w:t>
      </w:r>
      <w:r w:rsidRPr="00340AE1">
        <w:rPr>
          <w:i/>
          <w:iCs/>
          <w:sz w:val="28"/>
          <w:szCs w:val="28"/>
          <w:lang w:val="kk-KZ"/>
        </w:rPr>
        <w:t>UU</w:t>
      </w:r>
      <w:r w:rsidRPr="00C3761D">
        <w:rPr>
          <w:i/>
          <w:iCs/>
          <w:sz w:val="28"/>
          <w:szCs w:val="28"/>
          <w:vertAlign w:val="subscript"/>
          <w:lang w:val="kk-KZ"/>
        </w:rPr>
        <w:t>1</w:t>
      </w:r>
      <w:r>
        <w:rPr>
          <w:iCs/>
          <w:sz w:val="28"/>
          <w:szCs w:val="28"/>
          <w:lang w:val="kk-KZ"/>
        </w:rPr>
        <w:t xml:space="preserve"> және </w:t>
      </w:r>
      <w:r w:rsidRPr="00340AE1">
        <w:rPr>
          <w:i/>
          <w:iCs/>
          <w:sz w:val="28"/>
          <w:szCs w:val="28"/>
          <w:lang w:val="kk-KZ"/>
        </w:rPr>
        <w:t>ZZ</w:t>
      </w:r>
      <w:r w:rsidRPr="00C3761D">
        <w:rPr>
          <w:i/>
          <w:iCs/>
          <w:sz w:val="28"/>
          <w:szCs w:val="28"/>
          <w:vertAlign w:val="subscript"/>
          <w:lang w:val="kk-KZ"/>
        </w:rPr>
        <w:t>1</w:t>
      </w:r>
      <w:r w:rsidRPr="003A75C8">
        <w:rPr>
          <w:i/>
          <w:sz w:val="28"/>
          <w:szCs w:val="28"/>
          <w:lang w:val="kk-KZ"/>
        </w:rPr>
        <w:t xml:space="preserve"> </w:t>
      </w:r>
      <w:r>
        <w:rPr>
          <w:sz w:val="28"/>
          <w:szCs w:val="28"/>
          <w:lang w:val="kk-KZ"/>
        </w:rPr>
        <w:t xml:space="preserve"> осьтерінің перпендикулярлық шарттары орындалғандығы. Үлбіреуік ортадан жылжығанда деңгейдің орны түзету винттерінің көмегімен жасалынады. </w:t>
      </w:r>
    </w:p>
    <w:p w:rsidR="00276CC7" w:rsidRPr="007A78F0" w:rsidRDefault="00276CC7" w:rsidP="00884D68">
      <w:pPr>
        <w:pStyle w:val="Default"/>
        <w:spacing w:line="276" w:lineRule="auto"/>
        <w:jc w:val="both"/>
        <w:rPr>
          <w:sz w:val="28"/>
          <w:szCs w:val="28"/>
          <w:lang w:val="kk-KZ"/>
        </w:rPr>
      </w:pPr>
      <w:r>
        <w:rPr>
          <w:sz w:val="28"/>
          <w:szCs w:val="28"/>
          <w:lang w:val="kk-KZ"/>
        </w:rPr>
        <w:tab/>
        <w:t xml:space="preserve">Практика жүзінде тексеру бұлайша жасалады: деңгейді екі көтеру винеттеріне параллель етіп қояды да, солар арқылы деңгейдің үлбіреугін нөль-пунктке келтіреді; деңгейдің нөль-пункті оның шкаласының ортасында болады; бұл кезде деңгей мен алидаданың айналу осьтері өзара орны өзгеріссіз қалады. Алидаданы 180°-қа бұрғыннан кейін деңгей осінің орнын, оның екінші қалпында нөль-пункт шкаласының үлбіреуіктің ауытқу доғасының жартысына түзетеді; бұл деңгейдің түзету винеттерінің көмегімен жасалынады. Тексеруге қажетті шарт толық орындалғанға дейін қайталай береді. </w:t>
      </w:r>
    </w:p>
    <w:p w:rsidR="00276CC7" w:rsidRDefault="00276CC7" w:rsidP="00884D68">
      <w:pPr>
        <w:pStyle w:val="Default"/>
        <w:spacing w:line="276" w:lineRule="auto"/>
        <w:jc w:val="both"/>
        <w:rPr>
          <w:sz w:val="28"/>
          <w:szCs w:val="28"/>
          <w:lang w:val="kk-KZ"/>
        </w:rPr>
      </w:pPr>
      <w:r>
        <w:rPr>
          <w:sz w:val="28"/>
          <w:szCs w:val="28"/>
          <w:lang w:val="kk-KZ"/>
        </w:rPr>
        <w:t xml:space="preserve">2) </w:t>
      </w:r>
      <w:r w:rsidRPr="00CE62DF">
        <w:rPr>
          <w:i/>
          <w:sz w:val="28"/>
          <w:szCs w:val="28"/>
          <w:lang w:val="kk-KZ"/>
        </w:rPr>
        <w:t xml:space="preserve">Дүрбінің нысаналау осі </w:t>
      </w:r>
      <w:r w:rsidRPr="00CE62DF">
        <w:rPr>
          <w:i/>
          <w:iCs/>
          <w:sz w:val="28"/>
          <w:szCs w:val="28"/>
          <w:lang w:val="kk-KZ"/>
        </w:rPr>
        <w:t>VV</w:t>
      </w:r>
      <w:r w:rsidRPr="00CE62DF">
        <w:rPr>
          <w:i/>
          <w:iCs/>
          <w:sz w:val="28"/>
          <w:szCs w:val="28"/>
          <w:vertAlign w:val="subscript"/>
          <w:lang w:val="kk-KZ"/>
        </w:rPr>
        <w:t>1</w:t>
      </w:r>
      <w:r w:rsidRPr="00CE62DF">
        <w:rPr>
          <w:i/>
          <w:iCs/>
          <w:sz w:val="28"/>
          <w:szCs w:val="28"/>
          <w:lang w:val="kk-KZ"/>
        </w:rPr>
        <w:t xml:space="preserve"> </w:t>
      </w:r>
      <w:r w:rsidRPr="00CE62DF">
        <w:rPr>
          <w:i/>
          <w:sz w:val="28"/>
          <w:szCs w:val="28"/>
          <w:lang w:val="kk-KZ"/>
        </w:rPr>
        <w:t>теодолиттің горизонталь осіне</w:t>
      </w:r>
      <w:r w:rsidRPr="00CE62DF">
        <w:rPr>
          <w:i/>
          <w:iCs/>
          <w:sz w:val="28"/>
          <w:szCs w:val="28"/>
          <w:lang w:val="kk-KZ"/>
        </w:rPr>
        <w:t xml:space="preserve"> НН</w:t>
      </w:r>
      <w:r w:rsidRPr="00CE62DF">
        <w:rPr>
          <w:i/>
          <w:iCs/>
          <w:sz w:val="28"/>
          <w:szCs w:val="28"/>
          <w:vertAlign w:val="subscript"/>
          <w:lang w:val="kk-KZ"/>
        </w:rPr>
        <w:t>1</w:t>
      </w:r>
      <w:r w:rsidRPr="00CE62DF">
        <w:rPr>
          <w:i/>
          <w:iCs/>
          <w:sz w:val="28"/>
          <w:szCs w:val="28"/>
          <w:lang w:val="kk-KZ"/>
        </w:rPr>
        <w:t xml:space="preserve"> </w:t>
      </w:r>
      <w:r w:rsidRPr="00CE62DF">
        <w:rPr>
          <w:i/>
          <w:sz w:val="28"/>
          <w:szCs w:val="28"/>
          <w:lang w:val="kk-KZ"/>
        </w:rPr>
        <w:t>(дүрбінің айналу осі) перпендикуляр болуы тиіс</w:t>
      </w:r>
      <w:r>
        <w:rPr>
          <w:sz w:val="28"/>
          <w:szCs w:val="28"/>
          <w:lang w:val="kk-KZ"/>
        </w:rPr>
        <w:t xml:space="preserve">.  Перпендикулярлықтан ауытқу болса, онда ол </w:t>
      </w:r>
      <w:r w:rsidRPr="00CE62DF">
        <w:rPr>
          <w:b/>
          <w:i/>
          <w:sz w:val="28"/>
          <w:szCs w:val="28"/>
          <w:u w:val="single"/>
          <w:lang w:val="kk-KZ"/>
        </w:rPr>
        <w:t>с</w:t>
      </w:r>
      <w:r>
        <w:rPr>
          <w:sz w:val="28"/>
          <w:szCs w:val="28"/>
          <w:lang w:val="kk-KZ"/>
        </w:rPr>
        <w:t xml:space="preserve"> коллимациялық қателікке алып келеді. Осы жағдайды тексеру үшін вертикальдық шеңберді екі қалыпында (КП) және (КЛ) алыстау орналасқан жақсы көрінетін объектке нысаналайды және одан есептерді алады. Коллимациялық қателікті мынадай формуламен есептеп шығарады: </w:t>
      </w:r>
    </w:p>
    <w:p w:rsidR="00276CC7" w:rsidRPr="000255DE" w:rsidRDefault="00276CC7" w:rsidP="00884D68">
      <w:pPr>
        <w:pStyle w:val="Default"/>
        <w:spacing w:line="276" w:lineRule="auto"/>
        <w:jc w:val="both"/>
        <w:rPr>
          <w:sz w:val="28"/>
          <w:szCs w:val="28"/>
          <w:lang w:val="kk-KZ"/>
        </w:rPr>
      </w:pPr>
      <w:r w:rsidRPr="00C3761D">
        <w:rPr>
          <w:sz w:val="28"/>
          <w:szCs w:val="28"/>
          <w:lang w:val="kk-KZ"/>
        </w:rPr>
        <w:tab/>
      </w:r>
      <w:r w:rsidRPr="000255DE">
        <w:rPr>
          <w:sz w:val="28"/>
          <w:szCs w:val="28"/>
          <w:lang w:val="kk-KZ"/>
        </w:rPr>
        <w:t xml:space="preserve"> </w:t>
      </w:r>
    </w:p>
    <w:p w:rsidR="00276CC7" w:rsidRPr="007647D8" w:rsidRDefault="00276CC7" w:rsidP="00884D68">
      <w:pPr>
        <w:spacing w:after="0" w:line="276" w:lineRule="auto"/>
        <w:jc w:val="both"/>
        <w:rPr>
          <w:rFonts w:ascii="Times New Roman" w:hAnsi="Times New Roman" w:cs="Times New Roman"/>
          <w:sz w:val="28"/>
          <w:szCs w:val="28"/>
        </w:rPr>
      </w:pPr>
      <m:oMathPara>
        <m:oMath>
          <m:r>
            <w:rPr>
              <w:rFonts w:ascii="Cambria Math" w:hAnsi="Cambria Math" w:cs="Times New Roman"/>
              <w:sz w:val="28"/>
              <w:szCs w:val="28"/>
            </w:rPr>
            <m:t>c</m:t>
          </m:r>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Times New Roman" w:cs="Times New Roman"/>
                  <w:sz w:val="28"/>
                  <w:szCs w:val="28"/>
                </w:rPr>
                <m:t>КЛ</m:t>
              </m:r>
              <m:r>
                <w:rPr>
                  <w:rFonts w:ascii="Times New Roman" w:hAnsi="Times New Roman" w:cs="Times New Roman"/>
                  <w:sz w:val="28"/>
                  <w:szCs w:val="28"/>
                </w:rPr>
                <m:t>-</m:t>
              </m:r>
              <m:r>
                <w:rPr>
                  <w:rFonts w:ascii="Cambria Math" w:hAnsi="Times New Roman" w:cs="Times New Roman"/>
                  <w:sz w:val="28"/>
                  <w:szCs w:val="28"/>
                </w:rPr>
                <m:t>КП</m:t>
              </m:r>
              <m:r>
                <w:rPr>
                  <w:rFonts w:ascii="Cambria Math" w:hAnsi="Times New Roman" w:cs="Times New Roman"/>
                  <w:sz w:val="28"/>
                  <w:szCs w:val="28"/>
                </w:rPr>
                <m:t xml:space="preserve"> </m:t>
              </m:r>
              <m:r>
                <w:rPr>
                  <w:rFonts w:ascii="Cambria Math" w:hAnsi="Times New Roman" w:cs="Times New Roman"/>
                  <w:sz w:val="28"/>
                  <w:szCs w:val="28"/>
                </w:rPr>
                <m:t>±</m:t>
              </m:r>
              <m:r>
                <w:rPr>
                  <w:rFonts w:ascii="Cambria Math" w:hAnsi="Times New Roman" w:cs="Times New Roman"/>
                  <w:sz w:val="28"/>
                  <w:szCs w:val="28"/>
                </w:rPr>
                <m:t>180</m:t>
              </m:r>
              <m:r>
                <w:rPr>
                  <w:rFonts w:ascii="Cambria Math" w:hAnsi="Times New Roman" w:cs="Times New Roman"/>
                  <w:sz w:val="28"/>
                  <w:szCs w:val="28"/>
                </w:rPr>
                <m:t>°</m:t>
              </m:r>
            </m:num>
            <m:den>
              <m:r>
                <w:rPr>
                  <w:rFonts w:ascii="Cambria Math" w:hAnsi="Times New Roman" w:cs="Times New Roman"/>
                  <w:sz w:val="28"/>
                  <w:szCs w:val="28"/>
                </w:rPr>
                <m:t>2</m:t>
              </m:r>
            </m:den>
          </m:f>
        </m:oMath>
      </m:oMathPara>
    </w:p>
    <w:p w:rsidR="00276CC7" w:rsidRPr="007647D8" w:rsidRDefault="00276CC7" w:rsidP="00884D68">
      <w:pPr>
        <w:spacing w:after="0" w:line="276" w:lineRule="auto"/>
        <w:jc w:val="both"/>
        <w:rPr>
          <w:rFonts w:ascii="Times New Roman" w:hAnsi="Times New Roman" w:cs="Times New Roman"/>
          <w:sz w:val="28"/>
          <w:szCs w:val="28"/>
        </w:rPr>
      </w:pPr>
    </w:p>
    <w:p w:rsidR="00276CC7" w:rsidRPr="00CE62DF" w:rsidRDefault="00276CC7" w:rsidP="00884D68">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Т30 теодолиттің </w:t>
      </w:r>
      <w:r w:rsidRPr="00CE62DF">
        <w:rPr>
          <w:rFonts w:ascii="Times New Roman" w:hAnsi="Times New Roman" w:cs="Times New Roman"/>
          <w:sz w:val="28"/>
          <w:szCs w:val="28"/>
          <w:lang w:val="kk-KZ"/>
        </w:rPr>
        <w:t xml:space="preserve"> </w:t>
      </w:r>
      <w:r w:rsidRPr="00CE62DF">
        <w:rPr>
          <w:rFonts w:ascii="Times New Roman" w:hAnsi="Times New Roman" w:cs="Times New Roman"/>
          <w:b/>
          <w:i/>
          <w:sz w:val="28"/>
          <w:szCs w:val="28"/>
          <w:u w:val="single"/>
          <w:lang w:val="kk-KZ"/>
        </w:rPr>
        <w:t>с</w:t>
      </w:r>
      <w:r>
        <w:rPr>
          <w:rFonts w:ascii="Times New Roman" w:hAnsi="Times New Roman" w:cs="Times New Roman"/>
          <w:sz w:val="28"/>
          <w:szCs w:val="28"/>
          <w:lang w:val="kk-KZ"/>
        </w:rPr>
        <w:t xml:space="preserve"> шамасы </w:t>
      </w:r>
      <w:r w:rsidRPr="00276CC7">
        <w:rPr>
          <w:rFonts w:ascii="Times New Roman" w:hAnsi="Times New Roman" w:cs="Times New Roman"/>
          <w:sz w:val="28"/>
          <w:szCs w:val="28"/>
          <w:lang w:val="ru-RU"/>
        </w:rPr>
        <w:t>1</w:t>
      </w:r>
      <w:r>
        <w:rPr>
          <w:rFonts w:ascii="Times New Roman" w:hAnsi="Times New Roman" w:cs="Times New Roman"/>
          <w:sz w:val="28"/>
          <w:szCs w:val="28"/>
        </w:rPr>
        <w:t>΄</w:t>
      </w:r>
      <w:r>
        <w:rPr>
          <w:rFonts w:ascii="Times New Roman" w:hAnsi="Times New Roman" w:cs="Times New Roman"/>
          <w:sz w:val="28"/>
          <w:szCs w:val="28"/>
          <w:lang w:val="kk-KZ"/>
        </w:rPr>
        <w:t xml:space="preserve"> аспауы тиіс. Егер </w:t>
      </w:r>
      <w:r w:rsidRPr="00CE62DF">
        <w:rPr>
          <w:rFonts w:ascii="Times New Roman" w:hAnsi="Times New Roman" w:cs="Times New Roman"/>
          <w:b/>
          <w:i/>
          <w:sz w:val="28"/>
          <w:szCs w:val="28"/>
          <w:u w:val="single"/>
          <w:lang w:val="kk-KZ"/>
        </w:rPr>
        <w:t>с</w:t>
      </w:r>
      <w:r>
        <w:rPr>
          <w:rFonts w:ascii="Times New Roman" w:hAnsi="Times New Roman" w:cs="Times New Roman"/>
          <w:sz w:val="28"/>
          <w:szCs w:val="28"/>
          <w:lang w:val="kk-KZ"/>
        </w:rPr>
        <w:t xml:space="preserve"> шамасы есептеу құрылғысының дәльдігінен артып кетсе, онда нысаналау осінің орны түзетіледі. Қоллимациялық қателіктің әсерін жою үшін дүрыс есепті мынадай жолымен есептейді: </w:t>
      </w:r>
    </w:p>
    <w:p w:rsidR="00276CC7" w:rsidRPr="00314CED" w:rsidRDefault="00276CC7" w:rsidP="00884D68">
      <w:pPr>
        <w:spacing w:after="0" w:line="276" w:lineRule="auto"/>
        <w:jc w:val="both"/>
        <w:rPr>
          <w:rFonts w:ascii="Times New Roman" w:hAnsi="Times New Roman" w:cs="Times New Roman"/>
          <w:sz w:val="28"/>
          <w:szCs w:val="28"/>
          <w:lang w:val="kk-KZ"/>
        </w:rPr>
      </w:pPr>
    </w:p>
    <w:p w:rsidR="00276CC7" w:rsidRPr="007647D8" w:rsidRDefault="0033287E" w:rsidP="00884D68">
      <w:pPr>
        <w:spacing w:after="0" w:line="276" w:lineRule="auto"/>
        <w:jc w:val="both"/>
        <w:rPr>
          <w:rFonts w:ascii="Times New Roman" w:hAnsi="Times New Roman" w:cs="Times New Roman"/>
          <w:sz w:val="28"/>
          <w:szCs w:val="28"/>
        </w:rPr>
      </w:pPr>
      <m:oMathPara>
        <m:oMath>
          <m:sSub>
            <m:sSubPr>
              <m:ctrlPr>
                <w:rPr>
                  <w:rFonts w:ascii="Cambria Math" w:hAnsi="Times New Roman" w:cs="Times New Roman"/>
                  <w:i/>
                  <w:sz w:val="28"/>
                  <w:szCs w:val="28"/>
                </w:rPr>
              </m:ctrlPr>
            </m:sSubPr>
            <m:e>
              <m:r>
                <w:rPr>
                  <w:rFonts w:ascii="Cambria Math" w:hAnsi="Times New Roman" w:cs="Times New Roman"/>
                  <w:sz w:val="28"/>
                  <w:szCs w:val="28"/>
                </w:rPr>
                <m:t>а</m:t>
              </m:r>
            </m:e>
            <m:sub>
              <m:r>
                <w:rPr>
                  <w:rFonts w:ascii="Cambria Math" w:hAnsi="Times New Roman" w:cs="Times New Roman"/>
                  <w:sz w:val="28"/>
                  <w:szCs w:val="28"/>
                </w:rPr>
                <m:t>дүрыс</m:t>
              </m:r>
            </m:sub>
          </m:sSub>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Times New Roman" w:cs="Times New Roman"/>
                  <w:sz w:val="28"/>
                  <w:szCs w:val="28"/>
                </w:rPr>
                <m:t>КЛ</m:t>
              </m:r>
              <m:r>
                <w:rPr>
                  <w:rFonts w:ascii="Cambria Math" w:hAnsi="Times New Roman" w:cs="Times New Roman"/>
                  <w:sz w:val="28"/>
                  <w:szCs w:val="28"/>
                </w:rPr>
                <m:t>+</m:t>
              </m:r>
              <m:r>
                <w:rPr>
                  <w:rFonts w:ascii="Cambria Math" w:hAnsi="Times New Roman" w:cs="Times New Roman"/>
                  <w:sz w:val="28"/>
                  <w:szCs w:val="28"/>
                </w:rPr>
                <m:t>КП</m:t>
              </m:r>
              <m:r>
                <w:rPr>
                  <w:rFonts w:ascii="Cambria Math" w:hAnsi="Times New Roman" w:cs="Times New Roman"/>
                  <w:sz w:val="28"/>
                  <w:szCs w:val="28"/>
                </w:rPr>
                <m:t xml:space="preserve"> </m:t>
              </m:r>
              <m:r>
                <w:rPr>
                  <w:rFonts w:ascii="Cambria Math" w:hAnsi="Times New Roman" w:cs="Times New Roman"/>
                  <w:sz w:val="28"/>
                  <w:szCs w:val="28"/>
                </w:rPr>
                <m:t>±</m:t>
              </m:r>
              <m:r>
                <w:rPr>
                  <w:rFonts w:ascii="Cambria Math" w:hAnsi="Times New Roman" w:cs="Times New Roman"/>
                  <w:sz w:val="28"/>
                  <w:szCs w:val="28"/>
                </w:rPr>
                <m:t>180</m:t>
              </m:r>
              <m:r>
                <w:rPr>
                  <w:rFonts w:ascii="Cambria Math" w:hAnsi="Times New Roman" w:cs="Times New Roman"/>
                  <w:sz w:val="28"/>
                  <w:szCs w:val="28"/>
                </w:rPr>
                <m:t>°</m:t>
              </m:r>
            </m:num>
            <m:den>
              <m:r>
                <w:rPr>
                  <w:rFonts w:ascii="Cambria Math" w:hAnsi="Times New Roman" w:cs="Times New Roman"/>
                  <w:sz w:val="28"/>
                  <w:szCs w:val="28"/>
                </w:rPr>
                <m:t>2</m:t>
              </m:r>
            </m:den>
          </m:f>
        </m:oMath>
      </m:oMathPara>
    </w:p>
    <w:p w:rsidR="00276CC7" w:rsidRDefault="00276CC7" w:rsidP="00884D68">
      <w:pPr>
        <w:pStyle w:val="Default"/>
        <w:spacing w:line="276" w:lineRule="auto"/>
        <w:jc w:val="both"/>
        <w:rPr>
          <w:sz w:val="28"/>
          <w:szCs w:val="28"/>
          <w:lang w:val="kk-KZ"/>
        </w:rPr>
      </w:pPr>
    </w:p>
    <w:p w:rsidR="00276CC7" w:rsidRPr="006959E0" w:rsidRDefault="00276CC7" w:rsidP="00884D68">
      <w:pPr>
        <w:pStyle w:val="Default"/>
        <w:spacing w:line="276" w:lineRule="auto"/>
        <w:jc w:val="both"/>
        <w:rPr>
          <w:sz w:val="28"/>
          <w:szCs w:val="28"/>
          <w:lang w:val="kk-KZ"/>
        </w:rPr>
      </w:pPr>
      <w:r>
        <w:rPr>
          <w:sz w:val="28"/>
          <w:szCs w:val="28"/>
          <w:lang w:val="kk-KZ"/>
        </w:rPr>
        <w:t xml:space="preserve">ол алидаданың нсыналау винтімен орнатылады. Егер осы кезде жіптер торының центрі нысаналанған объекттен шығып кетсе, онда түзету винттердің көмегімен торды объекттің кескінімен жіптер торының центрі беттескенше жылжытады. Коллимациялық қателікті түзетілген соң тексеруді қайталау керек. </w:t>
      </w:r>
    </w:p>
    <w:p w:rsidR="00276CC7" w:rsidRDefault="00276CC7" w:rsidP="00884D68">
      <w:pPr>
        <w:pStyle w:val="Default"/>
        <w:spacing w:line="276" w:lineRule="auto"/>
        <w:jc w:val="both"/>
        <w:rPr>
          <w:sz w:val="28"/>
          <w:szCs w:val="28"/>
          <w:lang w:val="kk-KZ"/>
        </w:rPr>
      </w:pPr>
      <w:r>
        <w:rPr>
          <w:sz w:val="28"/>
          <w:szCs w:val="28"/>
          <w:lang w:val="kk-KZ"/>
        </w:rPr>
        <w:t xml:space="preserve">3) </w:t>
      </w:r>
      <w:r w:rsidRPr="003A46B2">
        <w:rPr>
          <w:i/>
          <w:sz w:val="28"/>
          <w:szCs w:val="28"/>
          <w:lang w:val="kk-KZ"/>
        </w:rPr>
        <w:t>Жіптер торының вертикальдық штрихы (немесе биссектор) дүрбінің коллимациялық жазықтығында болуы тиіс</w:t>
      </w:r>
      <w:r>
        <w:rPr>
          <w:sz w:val="28"/>
          <w:szCs w:val="28"/>
          <w:lang w:val="kk-KZ"/>
        </w:rPr>
        <w:t xml:space="preserve">. </w:t>
      </w:r>
    </w:p>
    <w:p w:rsidR="00276CC7" w:rsidRDefault="00276CC7" w:rsidP="00884D68">
      <w:pPr>
        <w:pStyle w:val="Default"/>
        <w:spacing w:line="276" w:lineRule="auto"/>
        <w:jc w:val="both"/>
        <w:rPr>
          <w:sz w:val="28"/>
          <w:szCs w:val="28"/>
          <w:lang w:val="kk-KZ"/>
        </w:rPr>
      </w:pPr>
      <w:r>
        <w:rPr>
          <w:sz w:val="28"/>
          <w:szCs w:val="28"/>
          <w:lang w:val="kk-KZ"/>
        </w:rPr>
        <w:t xml:space="preserve">Нысаналау дүрбіні жіптік тіктеуішке нысаналайды. Нысаналау винтімен дүрбіні горизонтальдық осі бойынша қозғалтады, егер тіктеуіш пен вертикальдық штрихтың параллельдігі бұзылмаса, онда тексеру шарты орындалған. Егер дүрыс болмаған жағдайда окулярлық бөлімінің бекіту винттерін босатып оны вертикальдық штрих өз орнына түспегенше бұрады. Кейін тексеруді қайталау керек. </w:t>
      </w:r>
    </w:p>
    <w:p w:rsidR="00276CC7" w:rsidRPr="003A46B2" w:rsidRDefault="00276CC7" w:rsidP="00884D68">
      <w:pPr>
        <w:pStyle w:val="Default"/>
        <w:spacing w:line="276" w:lineRule="auto"/>
        <w:jc w:val="both"/>
        <w:rPr>
          <w:sz w:val="28"/>
          <w:szCs w:val="28"/>
          <w:lang w:val="kk-KZ"/>
        </w:rPr>
      </w:pPr>
      <w:r>
        <w:rPr>
          <w:sz w:val="28"/>
          <w:szCs w:val="28"/>
          <w:lang w:val="kk-KZ"/>
        </w:rPr>
        <w:t xml:space="preserve">4) </w:t>
      </w:r>
      <w:r w:rsidRPr="00146037">
        <w:rPr>
          <w:i/>
          <w:sz w:val="28"/>
          <w:szCs w:val="28"/>
          <w:lang w:val="kk-KZ"/>
        </w:rPr>
        <w:t>Нысаналау дүрбінің айналу осі теодолиттің вертикальдық айналу осіне перпендикулярлы болуы тиіс</w:t>
      </w:r>
      <w:r>
        <w:rPr>
          <w:sz w:val="28"/>
          <w:szCs w:val="28"/>
          <w:lang w:val="kk-KZ"/>
        </w:rPr>
        <w:t xml:space="preserve">. </w:t>
      </w:r>
    </w:p>
    <w:p w:rsidR="00276CC7" w:rsidRDefault="00276CC7" w:rsidP="00884D68">
      <w:pPr>
        <w:pStyle w:val="Default"/>
        <w:spacing w:line="276" w:lineRule="auto"/>
        <w:jc w:val="both"/>
        <w:rPr>
          <w:sz w:val="28"/>
          <w:szCs w:val="28"/>
          <w:lang w:val="kk-KZ"/>
        </w:rPr>
      </w:pPr>
      <w:r>
        <w:rPr>
          <w:sz w:val="28"/>
          <w:szCs w:val="28"/>
          <w:lang w:val="kk-KZ"/>
        </w:rPr>
        <w:t xml:space="preserve">Теодолитті ғимараттан 10 - 15 метр қашықтықта орнатады және вертикальдық осі тік жағдайына келтіріледі. Теодолитті қабырғадағы биіктікте орналасқан нүктеге нысаналайды. Нысаналу дүрбіні аспаптың деңгейіне дейін төмен түсіріп, ол нүктенің проекциясын белгілейді. Дүрбіні зениттен айналдырып теодолиттің екінші жағдайында бұл операцияны қайталайды. Белгіленген нүктелер бір-біріне сәйкес келу тиіс, немесе биссектордың шегінен шықапу керек. Мұндай жағдайда тексеру орындалған деп есептейді. Егер шарт орындалмаған жағдайда тексеруді арнайы шеберханада өткізу тиіс. </w:t>
      </w:r>
    </w:p>
    <w:p w:rsidR="00276CC7" w:rsidRDefault="00884D68" w:rsidP="00884D68">
      <w:pPr>
        <w:spacing w:after="0" w:line="276"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7.4</w:t>
      </w:r>
      <w:r w:rsidR="00276CC7" w:rsidRPr="00A1663A">
        <w:rPr>
          <w:rFonts w:ascii="Times New Roman" w:hAnsi="Times New Roman" w:cs="Times New Roman"/>
          <w:b/>
          <w:sz w:val="28"/>
          <w:szCs w:val="28"/>
          <w:lang w:val="kk-KZ"/>
        </w:rPr>
        <w:t xml:space="preserve"> Теодолитті жұмыс жағдайына орнату</w:t>
      </w:r>
      <w:r w:rsidR="00276CC7" w:rsidRPr="00D859B4">
        <w:rPr>
          <w:rFonts w:ascii="Times New Roman" w:hAnsi="Times New Roman" w:cs="Times New Roman"/>
          <w:sz w:val="28"/>
          <w:szCs w:val="28"/>
          <w:lang w:val="kk-KZ"/>
        </w:rPr>
        <w:t>.</w:t>
      </w:r>
    </w:p>
    <w:p w:rsidR="00276CC7" w:rsidRDefault="00276CC7" w:rsidP="00884D68">
      <w:pPr>
        <w:pStyle w:val="Default"/>
        <w:spacing w:line="276" w:lineRule="auto"/>
        <w:jc w:val="both"/>
        <w:rPr>
          <w:sz w:val="28"/>
          <w:szCs w:val="28"/>
          <w:lang w:val="kk-KZ"/>
        </w:rPr>
      </w:pPr>
      <w:r>
        <w:rPr>
          <w:sz w:val="28"/>
          <w:szCs w:val="28"/>
          <w:lang w:val="kk-KZ"/>
        </w:rPr>
        <w:tab/>
        <w:t xml:space="preserve">Горизонтальдық бұрыштарды өлшеу үшін теодолитті жұмыс жағдайына келтіреді, яңни центрлейді және горизонттайды. Сонымен бірге нысаналау дүрбіні көз және предмет бойынша орнатады. </w:t>
      </w:r>
    </w:p>
    <w:p w:rsidR="00276CC7" w:rsidRDefault="00276CC7" w:rsidP="00884D68">
      <w:pPr>
        <w:pStyle w:val="Default"/>
        <w:spacing w:line="276" w:lineRule="auto"/>
        <w:jc w:val="both"/>
        <w:rPr>
          <w:sz w:val="28"/>
          <w:szCs w:val="28"/>
          <w:lang w:val="kk-KZ"/>
        </w:rPr>
      </w:pPr>
      <w:r>
        <w:rPr>
          <w:sz w:val="28"/>
          <w:szCs w:val="28"/>
          <w:lang w:val="kk-KZ"/>
        </w:rPr>
        <w:lastRenderedPageBreak/>
        <w:tab/>
      </w:r>
      <w:r w:rsidRPr="002B6D48">
        <w:rPr>
          <w:i/>
          <w:sz w:val="28"/>
          <w:szCs w:val="28"/>
          <w:lang w:val="kk-KZ"/>
        </w:rPr>
        <w:t>Аспаптың вертикальдық осін өлшенілетін бұрыштың шыңында орнату - теодолитті центрлеу деп атайды</w:t>
      </w:r>
      <w:r>
        <w:rPr>
          <w:sz w:val="28"/>
          <w:szCs w:val="28"/>
          <w:lang w:val="kk-KZ"/>
        </w:rPr>
        <w:t xml:space="preserve">. Оны оптикалық немесе жіптік тіктеуіштің көмегімен орындалады. </w:t>
      </w:r>
    </w:p>
    <w:p w:rsidR="00276CC7" w:rsidRDefault="00276CC7" w:rsidP="00884D68">
      <w:pPr>
        <w:pStyle w:val="Default"/>
        <w:spacing w:line="276" w:lineRule="auto"/>
        <w:jc w:val="both"/>
        <w:rPr>
          <w:sz w:val="28"/>
          <w:szCs w:val="28"/>
          <w:lang w:val="kk-KZ"/>
        </w:rPr>
      </w:pPr>
      <w:r>
        <w:rPr>
          <w:sz w:val="28"/>
          <w:szCs w:val="28"/>
          <w:lang w:val="kk-KZ"/>
        </w:rPr>
        <w:tab/>
        <w:t>Ол үшін теодолитті шамалап өлшенілетін бұрыштың шыңының үстінде орнатылады, штативтің беті шамалап горизантальды болу керек. Кейін тіктеуіш бойынша оның темірінің ұшы бұрыштың шыңының үстінде орналасқанша штативтің аяқтарын жерге тереңдетеді.</w:t>
      </w:r>
    </w:p>
    <w:p w:rsidR="00276CC7" w:rsidRPr="00A1663A" w:rsidRDefault="00276CC7" w:rsidP="00884D68">
      <w:pPr>
        <w:pStyle w:val="Default"/>
        <w:spacing w:line="276" w:lineRule="auto"/>
        <w:jc w:val="both"/>
        <w:rPr>
          <w:sz w:val="28"/>
          <w:szCs w:val="28"/>
          <w:lang w:val="kk-KZ"/>
        </w:rPr>
      </w:pPr>
      <w:r>
        <w:rPr>
          <w:sz w:val="28"/>
          <w:szCs w:val="28"/>
          <w:lang w:val="kk-KZ"/>
        </w:rPr>
        <w:tab/>
      </w:r>
      <w:r w:rsidRPr="00A1663A">
        <w:rPr>
          <w:sz w:val="28"/>
          <w:szCs w:val="28"/>
          <w:lang w:val="kk-KZ"/>
        </w:rPr>
        <w:t xml:space="preserve"> </w:t>
      </w:r>
      <w:r w:rsidRPr="002B6D48">
        <w:rPr>
          <w:i/>
          <w:sz w:val="28"/>
          <w:szCs w:val="28"/>
          <w:lang w:val="kk-KZ"/>
        </w:rPr>
        <w:t>Аспаптың вертикальдық осі тік жағдайына келтіру деген аспапты горизонттау деп атайды</w:t>
      </w:r>
      <w:r>
        <w:rPr>
          <w:sz w:val="28"/>
          <w:szCs w:val="28"/>
          <w:lang w:val="kk-KZ"/>
        </w:rPr>
        <w:t xml:space="preserve">. Горизонттау үшін тексерілген деңгейд алидаданың бұруымен екі көтері винттің юағыты бойынша орнатады, көтеру винттерін қарамақары бағыттарда айналдыру арқылы деңгейдің үлбіреуігін нөль-пунктке келтіреді. Кейін деңгейді 90° бұрып үшін көтеру винтімен үлбіреуікті ортаға келтіреді. Содан соң алидаданың кез келген жағдайында деңгейдің үлбіреуігі нөль-пункттен өзгеруі бір бөліктен аспау керек. </w:t>
      </w:r>
    </w:p>
    <w:p w:rsidR="00276CC7" w:rsidRPr="007647D8" w:rsidRDefault="00276CC7" w:rsidP="00884D68">
      <w:pPr>
        <w:pStyle w:val="Default"/>
        <w:spacing w:line="276" w:lineRule="auto"/>
        <w:jc w:val="both"/>
        <w:rPr>
          <w:sz w:val="28"/>
          <w:szCs w:val="28"/>
        </w:rPr>
      </w:pPr>
      <w:r w:rsidRPr="00A1663A">
        <w:rPr>
          <w:i/>
          <w:iCs/>
          <w:sz w:val="28"/>
          <w:szCs w:val="28"/>
          <w:lang w:val="kk-KZ"/>
        </w:rPr>
        <w:tab/>
      </w:r>
      <w:r w:rsidRPr="007647D8">
        <w:rPr>
          <w:sz w:val="28"/>
          <w:szCs w:val="28"/>
        </w:rPr>
        <w:t>Зрительную трубу фокусируют на отчетливую видимость сетки нитей вращением окуляра, а на объект – вращением фокусирующего (кремальерного) винта зрительной трубы.</w:t>
      </w:r>
    </w:p>
    <w:p w:rsidR="00B8570E" w:rsidRPr="00B8570E" w:rsidRDefault="00B8570E" w:rsidP="00884D68">
      <w:pPr>
        <w:spacing w:line="276" w:lineRule="auto"/>
        <w:rPr>
          <w:rFonts w:ascii="Times New Roman" w:hAnsi="Times New Roman" w:cs="Times New Roman"/>
          <w:lang w:val="ru-RU"/>
        </w:rPr>
      </w:pPr>
    </w:p>
    <w:p w:rsidR="00B8570E" w:rsidRDefault="00B8570E" w:rsidP="00B8570E">
      <w:pPr>
        <w:rPr>
          <w:rFonts w:ascii="Times New Roman" w:eastAsia="Times New Roman" w:hAnsi="Times New Roman" w:cs="Times New Roman"/>
          <w:i/>
          <w:sz w:val="24"/>
          <w:szCs w:val="24"/>
          <w:lang w:val="kk-KZ" w:eastAsia="ru-RU"/>
        </w:rPr>
      </w:pPr>
    </w:p>
    <w:p w:rsidR="00884D68" w:rsidRPr="0041623C" w:rsidRDefault="00884D68" w:rsidP="00B8570E">
      <w:pPr>
        <w:rPr>
          <w:rFonts w:ascii="Times New Roman" w:hAnsi="Times New Roman" w:cs="Times New Roman"/>
          <w:lang w:val="kk-KZ"/>
        </w:rPr>
      </w:pPr>
    </w:p>
    <w:p w:rsidR="00EB6F21" w:rsidRDefault="00EB6F21" w:rsidP="00B8570E">
      <w:pPr>
        <w:rPr>
          <w:rFonts w:ascii="Times New Roman" w:hAnsi="Times New Roman" w:cs="Times New Roman"/>
          <w:lang w:val="ru-RU"/>
        </w:rPr>
      </w:pPr>
    </w:p>
    <w:p w:rsidR="00EB6F21" w:rsidRDefault="00EB6F21" w:rsidP="00B8570E">
      <w:pPr>
        <w:rPr>
          <w:rFonts w:ascii="Times New Roman" w:hAnsi="Times New Roman" w:cs="Times New Roman"/>
          <w:lang w:val="ru-RU"/>
        </w:rPr>
      </w:pPr>
    </w:p>
    <w:p w:rsidR="00EB6F21" w:rsidRDefault="00EB6F21" w:rsidP="00B8570E">
      <w:pPr>
        <w:rPr>
          <w:rFonts w:ascii="Times New Roman" w:hAnsi="Times New Roman" w:cs="Times New Roman"/>
          <w:lang w:val="ru-RU"/>
        </w:rPr>
      </w:pPr>
    </w:p>
    <w:p w:rsidR="00EB6F21" w:rsidRDefault="00EB6F21" w:rsidP="00B8570E">
      <w:pPr>
        <w:rPr>
          <w:rFonts w:ascii="Times New Roman" w:hAnsi="Times New Roman" w:cs="Times New Roman"/>
          <w:lang w:val="ru-RU"/>
        </w:rPr>
      </w:pPr>
    </w:p>
    <w:p w:rsidR="00EB6F21" w:rsidRDefault="00EB6F21" w:rsidP="00B8570E">
      <w:pPr>
        <w:rPr>
          <w:rFonts w:ascii="Times New Roman" w:hAnsi="Times New Roman" w:cs="Times New Roman"/>
          <w:lang w:val="ru-RU"/>
        </w:rPr>
      </w:pPr>
    </w:p>
    <w:p w:rsidR="00EB6F21" w:rsidRDefault="00EB6F21" w:rsidP="00B8570E">
      <w:pPr>
        <w:rPr>
          <w:rFonts w:ascii="Times New Roman" w:hAnsi="Times New Roman" w:cs="Times New Roman"/>
          <w:lang w:val="ru-RU"/>
        </w:rPr>
      </w:pPr>
    </w:p>
    <w:p w:rsidR="00EB6F21" w:rsidRDefault="00EB6F21" w:rsidP="00EB6F21">
      <w:pPr>
        <w:pStyle w:val="a4"/>
        <w:spacing w:before="0" w:beforeAutospacing="0" w:after="0" w:afterAutospacing="0" w:line="360" w:lineRule="auto"/>
        <w:jc w:val="center"/>
        <w:rPr>
          <w:bCs/>
          <w:sz w:val="28"/>
          <w:szCs w:val="28"/>
        </w:rPr>
      </w:pPr>
      <w:r>
        <w:rPr>
          <w:noProof/>
          <w:sz w:val="28"/>
          <w:szCs w:val="28"/>
          <w:lang w:val="en-US" w:eastAsia="en-US"/>
        </w:rPr>
        <w:lastRenderedPageBreak/>
        <w:drawing>
          <wp:inline distT="0" distB="0" distL="0" distR="0" wp14:anchorId="2362FDE0" wp14:editId="27B230ED">
            <wp:extent cx="4957972" cy="3141497"/>
            <wp:effectExtent l="0" t="0" r="0" b="1905"/>
            <wp:docPr id="9" name="Рисунок 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0588" cy="3155827"/>
                    </a:xfrm>
                    <a:prstGeom prst="rect">
                      <a:avLst/>
                    </a:prstGeom>
                    <a:noFill/>
                    <a:ln>
                      <a:noFill/>
                    </a:ln>
                  </pic:spPr>
                </pic:pic>
              </a:graphicData>
            </a:graphic>
          </wp:inline>
        </w:drawing>
      </w:r>
    </w:p>
    <w:p w:rsidR="00EB6F21" w:rsidRPr="000222A0" w:rsidRDefault="00EB6F21" w:rsidP="00EB6F21">
      <w:pPr>
        <w:pStyle w:val="a4"/>
        <w:spacing w:before="0" w:beforeAutospacing="0" w:after="0" w:afterAutospacing="0" w:line="360" w:lineRule="auto"/>
        <w:jc w:val="center"/>
        <w:rPr>
          <w:bCs/>
          <w:i/>
          <w:lang w:val="kk-KZ"/>
        </w:rPr>
      </w:pPr>
      <w:r w:rsidRPr="000222A0">
        <w:rPr>
          <w:bCs/>
          <w:i/>
          <w:lang w:val="kk-KZ"/>
        </w:rPr>
        <w:t>Сурет 7.1 Теодолиттің құрылымдық схемасы.</w:t>
      </w:r>
    </w:p>
    <w:p w:rsidR="00EB6F21" w:rsidRDefault="00EB6F21" w:rsidP="00B8570E">
      <w:pPr>
        <w:rPr>
          <w:rFonts w:ascii="Times New Roman" w:hAnsi="Times New Roman" w:cs="Times New Roman"/>
          <w:lang w:val="ru-RU"/>
        </w:rPr>
      </w:pPr>
    </w:p>
    <w:p w:rsidR="00884D68" w:rsidRPr="007647D8" w:rsidRDefault="00884D68" w:rsidP="00884D68">
      <w:pPr>
        <w:spacing w:after="0" w:line="276" w:lineRule="auto"/>
        <w:jc w:val="center"/>
        <w:rPr>
          <w:rFonts w:ascii="Times New Roman" w:hAnsi="Times New Roman" w:cs="Times New Roman"/>
          <w:sz w:val="28"/>
          <w:szCs w:val="28"/>
        </w:rPr>
      </w:pPr>
      <w:r w:rsidRPr="007647D8">
        <w:rPr>
          <w:rFonts w:ascii="Times New Roman" w:hAnsi="Times New Roman" w:cs="Times New Roman"/>
          <w:noProof/>
          <w:sz w:val="28"/>
          <w:szCs w:val="28"/>
        </w:rPr>
        <w:drawing>
          <wp:inline distT="0" distB="0" distL="0" distR="0" wp14:anchorId="197D65CB" wp14:editId="7AB6CF18">
            <wp:extent cx="2933779" cy="384208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998920" cy="3927389"/>
                    </a:xfrm>
                    <a:prstGeom prst="rect">
                      <a:avLst/>
                    </a:prstGeom>
                    <a:noFill/>
                    <a:ln w="9525">
                      <a:noFill/>
                      <a:miter lim="800000"/>
                      <a:headEnd/>
                      <a:tailEnd/>
                    </a:ln>
                  </pic:spPr>
                </pic:pic>
              </a:graphicData>
            </a:graphic>
          </wp:inline>
        </w:drawing>
      </w:r>
    </w:p>
    <w:p w:rsidR="00884D68" w:rsidRPr="00314CED" w:rsidRDefault="00884D68" w:rsidP="00884D68">
      <w:pPr>
        <w:spacing w:after="0" w:line="276" w:lineRule="auto"/>
        <w:jc w:val="center"/>
        <w:rPr>
          <w:rFonts w:ascii="Times New Roman" w:hAnsi="Times New Roman" w:cs="Times New Roman"/>
          <w:sz w:val="28"/>
          <w:szCs w:val="28"/>
        </w:rPr>
      </w:pPr>
      <w:r w:rsidRPr="00EB6F21">
        <w:rPr>
          <w:rFonts w:ascii="Times New Roman" w:hAnsi="Times New Roman" w:cs="Times New Roman"/>
          <w:i/>
          <w:sz w:val="24"/>
          <w:szCs w:val="24"/>
          <w:lang w:val="kk-KZ"/>
        </w:rPr>
        <w:t>Сурет 7.6 Теодолиттің негізгі осьтері</w:t>
      </w:r>
      <w:r>
        <w:rPr>
          <w:rFonts w:ascii="Times New Roman" w:hAnsi="Times New Roman" w:cs="Times New Roman"/>
          <w:sz w:val="28"/>
          <w:szCs w:val="28"/>
          <w:lang w:val="kk-KZ"/>
        </w:rPr>
        <w:t xml:space="preserve">. </w:t>
      </w:r>
    </w:p>
    <w:p w:rsidR="00B8570E" w:rsidRPr="00B8570E" w:rsidRDefault="00B8570E" w:rsidP="002C2DD7">
      <w:pPr>
        <w:jc w:val="both"/>
        <w:rPr>
          <w:rFonts w:ascii="Times New Roman" w:hAnsi="Times New Roman" w:cs="Times New Roman"/>
          <w:sz w:val="28"/>
          <w:szCs w:val="28"/>
          <w:lang w:val="kk-KZ"/>
        </w:rPr>
      </w:pPr>
      <w:bookmarkStart w:id="0" w:name="_GoBack"/>
      <w:bookmarkEnd w:id="0"/>
    </w:p>
    <w:sectPr w:rsidR="00B8570E" w:rsidRPr="00B8570E">
      <w:footerReference w:type="default" r:id="rId13"/>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87E" w:rsidRDefault="0033287E" w:rsidP="00686E53">
      <w:pPr>
        <w:spacing w:after="0" w:line="240" w:lineRule="auto"/>
      </w:pPr>
      <w:r>
        <w:separator/>
      </w:r>
    </w:p>
  </w:endnote>
  <w:endnote w:type="continuationSeparator" w:id="0">
    <w:p w:rsidR="0033287E" w:rsidRDefault="0033287E" w:rsidP="0068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803109"/>
      <w:docPartObj>
        <w:docPartGallery w:val="Page Numbers (Bottom of Page)"/>
        <w:docPartUnique/>
      </w:docPartObj>
    </w:sdtPr>
    <w:sdtEndPr/>
    <w:sdtContent>
      <w:p w:rsidR="00686E53" w:rsidRDefault="00686E53">
        <w:pPr>
          <w:pStyle w:val="a8"/>
          <w:jc w:val="center"/>
        </w:pPr>
        <w:r>
          <w:fldChar w:fldCharType="begin"/>
        </w:r>
        <w:r>
          <w:instrText>PAGE   \* MERGEFORMAT</w:instrText>
        </w:r>
        <w:r>
          <w:fldChar w:fldCharType="separate"/>
        </w:r>
        <w:r w:rsidR="00884D68" w:rsidRPr="00884D68">
          <w:rPr>
            <w:noProof/>
            <w:lang w:val="ru-RU"/>
          </w:rPr>
          <w:t>9</w:t>
        </w:r>
        <w:r>
          <w:fldChar w:fldCharType="end"/>
        </w:r>
      </w:p>
    </w:sdtContent>
  </w:sdt>
  <w:p w:rsidR="00686E53" w:rsidRDefault="00686E5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87E" w:rsidRDefault="0033287E" w:rsidP="00686E53">
      <w:pPr>
        <w:spacing w:after="0" w:line="240" w:lineRule="auto"/>
      </w:pPr>
      <w:r>
        <w:separator/>
      </w:r>
    </w:p>
  </w:footnote>
  <w:footnote w:type="continuationSeparator" w:id="0">
    <w:p w:rsidR="0033287E" w:rsidRDefault="0033287E" w:rsidP="00686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04A9A0"/>
    <w:lvl w:ilvl="0">
      <w:numFmt w:val="decimal"/>
      <w:lvlText w:val="*"/>
      <w:lvlJc w:val="left"/>
    </w:lvl>
  </w:abstractNum>
  <w:num w:numId="1">
    <w:abstractNumId w:val="0"/>
    <w:lvlOverride w:ilvl="0">
      <w:lvl w:ilvl="0">
        <w:start w:val="65535"/>
        <w:numFmt w:val="bullet"/>
        <w:lvlText w:val="•"/>
        <w:legacy w:legacy="1" w:legacySpace="0" w:legacyIndent="183"/>
        <w:lvlJc w:val="left"/>
        <w:rPr>
          <w:rFonts w:ascii="Arial" w:hAnsi="Arial" w:hint="default"/>
        </w:rPr>
      </w:lvl>
    </w:lvlOverride>
  </w:num>
  <w:num w:numId="2">
    <w:abstractNumId w:val="0"/>
    <w:lvlOverride w:ilvl="0">
      <w:lvl w:ilvl="0">
        <w:start w:val="65535"/>
        <w:numFmt w:val="bullet"/>
        <w:lvlText w:val="•"/>
        <w:legacy w:legacy="1" w:legacySpace="0" w:legacyIndent="182"/>
        <w:lvlJc w:val="left"/>
        <w:rPr>
          <w:rFonts w:ascii="Arial" w:hAnsi="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16"/>
    <w:rsid w:val="000222A0"/>
    <w:rsid w:val="00053906"/>
    <w:rsid w:val="000C6A30"/>
    <w:rsid w:val="000F00F8"/>
    <w:rsid w:val="00185937"/>
    <w:rsid w:val="00194E01"/>
    <w:rsid w:val="001C2AF3"/>
    <w:rsid w:val="001C55A2"/>
    <w:rsid w:val="001E047C"/>
    <w:rsid w:val="00203D79"/>
    <w:rsid w:val="00242F7A"/>
    <w:rsid w:val="00276CC7"/>
    <w:rsid w:val="002C25DA"/>
    <w:rsid w:val="002C2DD7"/>
    <w:rsid w:val="003221F7"/>
    <w:rsid w:val="0033287E"/>
    <w:rsid w:val="003749DA"/>
    <w:rsid w:val="00394E64"/>
    <w:rsid w:val="00406C79"/>
    <w:rsid w:val="0041623C"/>
    <w:rsid w:val="00451415"/>
    <w:rsid w:val="004560B4"/>
    <w:rsid w:val="00460FAB"/>
    <w:rsid w:val="004D5B27"/>
    <w:rsid w:val="004D7E57"/>
    <w:rsid w:val="00500832"/>
    <w:rsid w:val="005235E5"/>
    <w:rsid w:val="00536019"/>
    <w:rsid w:val="005665D6"/>
    <w:rsid w:val="00585A67"/>
    <w:rsid w:val="00606145"/>
    <w:rsid w:val="00635F26"/>
    <w:rsid w:val="00665F06"/>
    <w:rsid w:val="00686E53"/>
    <w:rsid w:val="006C02CD"/>
    <w:rsid w:val="006F4EAB"/>
    <w:rsid w:val="00840909"/>
    <w:rsid w:val="00884D68"/>
    <w:rsid w:val="008A1447"/>
    <w:rsid w:val="008E2F9E"/>
    <w:rsid w:val="00933A9F"/>
    <w:rsid w:val="009F2C32"/>
    <w:rsid w:val="009F5398"/>
    <w:rsid w:val="00A46716"/>
    <w:rsid w:val="00A819F4"/>
    <w:rsid w:val="00A94D60"/>
    <w:rsid w:val="00AB58D2"/>
    <w:rsid w:val="00AD1E17"/>
    <w:rsid w:val="00B50B90"/>
    <w:rsid w:val="00B8570E"/>
    <w:rsid w:val="00BA7269"/>
    <w:rsid w:val="00BC46FC"/>
    <w:rsid w:val="00BD4FA8"/>
    <w:rsid w:val="00BD6DE6"/>
    <w:rsid w:val="00C16EE7"/>
    <w:rsid w:val="00C21037"/>
    <w:rsid w:val="00C5028F"/>
    <w:rsid w:val="00CB3A14"/>
    <w:rsid w:val="00CF1FFB"/>
    <w:rsid w:val="00D145C7"/>
    <w:rsid w:val="00D56C9D"/>
    <w:rsid w:val="00D711E0"/>
    <w:rsid w:val="00D86E18"/>
    <w:rsid w:val="00DE5C2B"/>
    <w:rsid w:val="00DF508C"/>
    <w:rsid w:val="00EB6F21"/>
    <w:rsid w:val="00ED7648"/>
    <w:rsid w:val="00F36E43"/>
    <w:rsid w:val="00F9123B"/>
    <w:rsid w:val="00F91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671BCD"/>
  <w15:chartTrackingRefBased/>
  <w15:docId w15:val="{45D7E25E-E009-4C04-9073-0AFF9106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B8570E"/>
    <w:pPr>
      <w:keepNext/>
      <w:widowControl w:val="0"/>
      <w:shd w:val="clear" w:color="auto" w:fill="FFFFFF"/>
      <w:autoSpaceDE w:val="0"/>
      <w:autoSpaceDN w:val="0"/>
      <w:adjustRightInd w:val="0"/>
      <w:spacing w:after="0" w:line="240" w:lineRule="auto"/>
      <w:ind w:right="43" w:firstLine="567"/>
      <w:jc w:val="both"/>
      <w:outlineLvl w:val="1"/>
    </w:pPr>
    <w:rPr>
      <w:rFonts w:ascii="Times New Roman" w:eastAsia="Times New Roman" w:hAnsi="Times New Roman" w:cs="Times New Roman"/>
      <w:b/>
      <w:bCs/>
      <w:i/>
      <w:iCs/>
      <w:sz w:val="28"/>
      <w:szCs w:val="20"/>
      <w:lang w:val="ru-RU" w:eastAsia="ru-RU"/>
    </w:rPr>
  </w:style>
  <w:style w:type="paragraph" w:styleId="3">
    <w:name w:val="heading 3"/>
    <w:basedOn w:val="a"/>
    <w:next w:val="a"/>
    <w:link w:val="30"/>
    <w:qFormat/>
    <w:rsid w:val="00B8570E"/>
    <w:pPr>
      <w:keepNext/>
      <w:widowControl w:val="0"/>
      <w:shd w:val="clear" w:color="auto" w:fill="FFFFFF"/>
      <w:autoSpaceDE w:val="0"/>
      <w:autoSpaceDN w:val="0"/>
      <w:adjustRightInd w:val="0"/>
      <w:spacing w:after="0" w:line="240" w:lineRule="auto"/>
      <w:ind w:right="1" w:firstLine="533"/>
      <w:jc w:val="both"/>
      <w:outlineLvl w:val="2"/>
    </w:pPr>
    <w:rPr>
      <w:rFonts w:ascii="Times New Roman" w:eastAsia="Times New Roman" w:hAnsi="Times New Roman" w:cs="Times New Roman"/>
      <w:sz w:val="24"/>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DD7"/>
    <w:pPr>
      <w:ind w:left="720"/>
      <w:contextualSpacing/>
    </w:pPr>
  </w:style>
  <w:style w:type="character" w:customStyle="1" w:styleId="apple-converted-space">
    <w:name w:val="apple-converted-space"/>
    <w:basedOn w:val="a0"/>
    <w:rsid w:val="00BC46FC"/>
  </w:style>
  <w:style w:type="paragraph" w:styleId="a4">
    <w:name w:val="Normal (Web)"/>
    <w:basedOn w:val="a"/>
    <w:unhideWhenUsed/>
    <w:rsid w:val="00BC46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Emphasis"/>
    <w:basedOn w:val="a0"/>
    <w:qFormat/>
    <w:rsid w:val="00BC46FC"/>
    <w:rPr>
      <w:i/>
      <w:iCs/>
    </w:rPr>
  </w:style>
  <w:style w:type="character" w:customStyle="1" w:styleId="20">
    <w:name w:val="Заголовок 2 Знак"/>
    <w:basedOn w:val="a0"/>
    <w:link w:val="2"/>
    <w:rsid w:val="00B8570E"/>
    <w:rPr>
      <w:rFonts w:ascii="Times New Roman" w:eastAsia="Times New Roman" w:hAnsi="Times New Roman" w:cs="Times New Roman"/>
      <w:b/>
      <w:bCs/>
      <w:i/>
      <w:iCs/>
      <w:sz w:val="28"/>
      <w:szCs w:val="20"/>
      <w:shd w:val="clear" w:color="auto" w:fill="FFFFFF"/>
      <w:lang w:val="ru-RU" w:eastAsia="ru-RU"/>
    </w:rPr>
  </w:style>
  <w:style w:type="character" w:customStyle="1" w:styleId="30">
    <w:name w:val="Заголовок 3 Знак"/>
    <w:basedOn w:val="a0"/>
    <w:link w:val="3"/>
    <w:rsid w:val="00B8570E"/>
    <w:rPr>
      <w:rFonts w:ascii="Times New Roman" w:eastAsia="Times New Roman" w:hAnsi="Times New Roman" w:cs="Times New Roman"/>
      <w:sz w:val="24"/>
      <w:szCs w:val="20"/>
      <w:shd w:val="clear" w:color="auto" w:fill="FFFFFF"/>
      <w:lang w:val="kk-KZ" w:eastAsia="ru-RU"/>
    </w:rPr>
  </w:style>
  <w:style w:type="paragraph" w:customStyle="1" w:styleId="Default">
    <w:name w:val="Default"/>
    <w:rsid w:val="00B8570E"/>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paragraph" w:styleId="a6">
    <w:name w:val="header"/>
    <w:basedOn w:val="a"/>
    <w:link w:val="a7"/>
    <w:uiPriority w:val="99"/>
    <w:unhideWhenUsed/>
    <w:rsid w:val="00686E53"/>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686E53"/>
  </w:style>
  <w:style w:type="paragraph" w:styleId="a8">
    <w:name w:val="footer"/>
    <w:basedOn w:val="a"/>
    <w:link w:val="a9"/>
    <w:uiPriority w:val="99"/>
    <w:unhideWhenUsed/>
    <w:rsid w:val="00686E53"/>
    <w:pPr>
      <w:tabs>
        <w:tab w:val="center" w:pos="4844"/>
        <w:tab w:val="right" w:pos="9689"/>
      </w:tabs>
      <w:spacing w:after="0" w:line="240" w:lineRule="auto"/>
    </w:pPr>
  </w:style>
  <w:style w:type="character" w:customStyle="1" w:styleId="a9">
    <w:name w:val="Нижний колонтитул Знак"/>
    <w:basedOn w:val="a0"/>
    <w:link w:val="a8"/>
    <w:uiPriority w:val="99"/>
    <w:rsid w:val="00686E53"/>
  </w:style>
  <w:style w:type="paragraph" w:styleId="aa">
    <w:name w:val="Balloon Text"/>
    <w:basedOn w:val="a"/>
    <w:link w:val="ab"/>
    <w:uiPriority w:val="99"/>
    <w:semiHidden/>
    <w:unhideWhenUsed/>
    <w:rsid w:val="003221F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221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44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10</Pages>
  <Words>2557</Words>
  <Characters>14581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DJ_OkeY</dc:creator>
  <cp:keywords/>
  <dc:description/>
  <cp:lastModifiedBy>DJ_OkeY</cp:lastModifiedBy>
  <cp:revision>61</cp:revision>
  <cp:lastPrinted>2017-10-16T13:20:00Z</cp:lastPrinted>
  <dcterms:created xsi:type="dcterms:W3CDTF">2017-10-16T05:32:00Z</dcterms:created>
  <dcterms:modified xsi:type="dcterms:W3CDTF">2017-10-16T13:29:00Z</dcterms:modified>
</cp:coreProperties>
</file>